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2A7E8" w14:textId="73FA3E11" w:rsidR="00E34F36" w:rsidRPr="00377342" w:rsidRDefault="00C2476C" w:rsidP="00351D85">
      <w:pPr>
        <w:rPr>
          <w:b/>
          <w:color w:val="C41F32"/>
          <w:sz w:val="34"/>
          <w:szCs w:val="34"/>
        </w:rPr>
      </w:pPr>
      <w:r w:rsidRPr="00377342">
        <w:rPr>
          <w:noProof/>
          <w:color w:val="C41F32"/>
          <w:sz w:val="34"/>
          <w:szCs w:val="34"/>
        </w:rPr>
        <w:drawing>
          <wp:anchor distT="0" distB="0" distL="114300" distR="114300" simplePos="0" relativeHeight="251662336" behindDoc="0" locked="0" layoutInCell="1" allowOverlap="0" wp14:anchorId="7E9AC1AD" wp14:editId="543C29FC">
            <wp:simplePos x="0" y="0"/>
            <wp:positionH relativeFrom="column">
              <wp:posOffset>6858000</wp:posOffset>
            </wp:positionH>
            <wp:positionV relativeFrom="margin">
              <wp:posOffset>0</wp:posOffset>
            </wp:positionV>
            <wp:extent cx="1800225" cy="456565"/>
            <wp:effectExtent l="0" t="0" r="952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CC_Logo_H_color_s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3451" cy="472600"/>
                    </a:xfrm>
                    <a:prstGeom prst="rect">
                      <a:avLst/>
                    </a:prstGeom>
                  </pic:spPr>
                </pic:pic>
              </a:graphicData>
            </a:graphic>
            <wp14:sizeRelH relativeFrom="page">
              <wp14:pctWidth>0</wp14:pctWidth>
            </wp14:sizeRelH>
            <wp14:sizeRelV relativeFrom="page">
              <wp14:pctHeight>0</wp14:pctHeight>
            </wp14:sizeRelV>
          </wp:anchor>
        </w:drawing>
      </w:r>
      <w:r w:rsidR="003C59DE" w:rsidRPr="00377342">
        <w:rPr>
          <w:rFonts w:eastAsia="MS Gothic"/>
          <w:b/>
          <w:color w:val="C41F32"/>
          <w:sz w:val="34"/>
          <w:szCs w:val="34"/>
        </w:rPr>
        <w:t xml:space="preserve">INSTRUCTIONAL STANDARDS </w:t>
      </w:r>
      <w:r w:rsidR="00E25B11" w:rsidRPr="00377342">
        <w:rPr>
          <w:rFonts w:eastAsia="MS Gothic"/>
          <w:b/>
          <w:color w:val="C41F32"/>
          <w:sz w:val="34"/>
          <w:szCs w:val="34"/>
        </w:rPr>
        <w:t>&amp;</w:t>
      </w:r>
      <w:r w:rsidR="003C59DE" w:rsidRPr="00377342">
        <w:rPr>
          <w:rFonts w:eastAsia="MS Gothic"/>
          <w:b/>
          <w:color w:val="C41F32"/>
          <w:sz w:val="34"/>
          <w:szCs w:val="34"/>
        </w:rPr>
        <w:t xml:space="preserve"> PROCEDURES </w:t>
      </w:r>
      <w:r w:rsidR="001A670B" w:rsidRPr="00377342">
        <w:rPr>
          <w:rFonts w:eastAsia="MS Gothic"/>
          <w:b/>
          <w:color w:val="C41F32"/>
          <w:sz w:val="34"/>
          <w:szCs w:val="34"/>
        </w:rPr>
        <w:t xml:space="preserve">(ISP) </w:t>
      </w:r>
      <w:r w:rsidR="00560C11" w:rsidRPr="00377342">
        <w:rPr>
          <w:rFonts w:eastAsia="MS Gothic"/>
          <w:b/>
          <w:color w:val="C41F32"/>
          <w:sz w:val="34"/>
          <w:szCs w:val="34"/>
        </w:rPr>
        <w:t>COMMITTEE</w:t>
      </w:r>
      <w:r w:rsidR="00C44EA4" w:rsidRPr="00377342">
        <w:rPr>
          <w:rFonts w:eastAsia="MS Gothic"/>
          <w:b/>
          <w:color w:val="C41F32"/>
          <w:sz w:val="34"/>
          <w:szCs w:val="34"/>
        </w:rPr>
        <w:t xml:space="preserve"> </w:t>
      </w:r>
      <w:r w:rsidR="00435DE8" w:rsidRPr="00377342">
        <w:rPr>
          <w:rFonts w:eastAsia="MS Gothic"/>
          <w:b/>
          <w:color w:val="C41F32"/>
          <w:sz w:val="34"/>
          <w:szCs w:val="34"/>
        </w:rPr>
        <w:t>MINUTES</w:t>
      </w:r>
    </w:p>
    <w:p w14:paraId="72806A9C" w14:textId="7D1B3911" w:rsidR="008B4580" w:rsidRPr="00F5625A" w:rsidRDefault="00B921E3" w:rsidP="00A97888">
      <w:pPr>
        <w:rPr>
          <w:sz w:val="24"/>
          <w:szCs w:val="24"/>
        </w:rPr>
      </w:pPr>
      <w:bookmarkStart w:id="0" w:name="_Hlk176090611"/>
      <w:r w:rsidRPr="00F5625A">
        <w:rPr>
          <w:b/>
          <w:sz w:val="24"/>
          <w:szCs w:val="24"/>
        </w:rPr>
        <w:t>Date</w:t>
      </w:r>
      <w:r w:rsidRPr="00F5625A">
        <w:rPr>
          <w:sz w:val="24"/>
          <w:szCs w:val="24"/>
        </w:rPr>
        <w:t>:</w:t>
      </w:r>
      <w:r w:rsidR="001F6282" w:rsidRPr="00F5625A">
        <w:rPr>
          <w:sz w:val="24"/>
          <w:szCs w:val="24"/>
        </w:rPr>
        <w:t xml:space="preserve"> </w:t>
      </w:r>
      <w:r w:rsidR="00A217FF">
        <w:rPr>
          <w:sz w:val="24"/>
          <w:szCs w:val="24"/>
        </w:rPr>
        <w:t xml:space="preserve">October 11, </w:t>
      </w:r>
      <w:proofErr w:type="gramStart"/>
      <w:r w:rsidR="00A217FF">
        <w:rPr>
          <w:sz w:val="24"/>
          <w:szCs w:val="24"/>
        </w:rPr>
        <w:t>2024</w:t>
      </w:r>
      <w:proofErr w:type="gramEnd"/>
      <w:r w:rsidRPr="00F5625A">
        <w:rPr>
          <w:sz w:val="24"/>
          <w:szCs w:val="24"/>
        </w:rPr>
        <w:t xml:space="preserve"> </w:t>
      </w:r>
      <w:r w:rsidR="00EA03EA" w:rsidRPr="00F5625A">
        <w:rPr>
          <w:color w:val="C41F32"/>
          <w:sz w:val="24"/>
          <w:szCs w:val="24"/>
        </w:rPr>
        <w:t>|</w:t>
      </w:r>
      <w:r w:rsidRPr="00F5625A">
        <w:rPr>
          <w:sz w:val="24"/>
          <w:szCs w:val="24"/>
        </w:rPr>
        <w:t xml:space="preserve"> </w:t>
      </w:r>
      <w:r w:rsidR="00665CED" w:rsidRPr="00F5625A">
        <w:rPr>
          <w:b/>
          <w:sz w:val="24"/>
          <w:szCs w:val="24"/>
        </w:rPr>
        <w:t>Time</w:t>
      </w:r>
      <w:r w:rsidR="00665CED" w:rsidRPr="00F5625A">
        <w:rPr>
          <w:sz w:val="24"/>
          <w:szCs w:val="24"/>
        </w:rPr>
        <w:t xml:space="preserve">: </w:t>
      </w:r>
      <w:r w:rsidR="00E1794E" w:rsidRPr="00F5625A">
        <w:rPr>
          <w:sz w:val="24"/>
          <w:szCs w:val="24"/>
        </w:rPr>
        <w:t>8</w:t>
      </w:r>
      <w:r w:rsidR="00EE177C" w:rsidRPr="00F5625A">
        <w:rPr>
          <w:sz w:val="24"/>
          <w:szCs w:val="24"/>
        </w:rPr>
        <w:t xml:space="preserve"> to 9:30 a.m.</w:t>
      </w:r>
      <w:r w:rsidR="00DE11D5" w:rsidRPr="00F5625A">
        <w:rPr>
          <w:sz w:val="24"/>
          <w:szCs w:val="24"/>
        </w:rPr>
        <w:t xml:space="preserve"> </w:t>
      </w:r>
      <w:r w:rsidR="006D5998" w:rsidRPr="00F5625A">
        <w:rPr>
          <w:color w:val="C41F32"/>
          <w:sz w:val="24"/>
          <w:szCs w:val="24"/>
        </w:rPr>
        <w:t>|</w:t>
      </w:r>
      <w:r w:rsidR="006D5998" w:rsidRPr="00F5625A">
        <w:rPr>
          <w:sz w:val="24"/>
          <w:szCs w:val="24"/>
        </w:rPr>
        <w:t xml:space="preserve"> </w:t>
      </w:r>
      <w:r w:rsidRPr="00F5625A">
        <w:rPr>
          <w:b/>
          <w:sz w:val="24"/>
          <w:szCs w:val="24"/>
        </w:rPr>
        <w:t>Location</w:t>
      </w:r>
      <w:r w:rsidRPr="00F5625A">
        <w:rPr>
          <w:sz w:val="24"/>
          <w:szCs w:val="24"/>
        </w:rPr>
        <w:t>:</w:t>
      </w:r>
      <w:r w:rsidR="00C02A7D" w:rsidRPr="00F5625A">
        <w:rPr>
          <w:sz w:val="24"/>
          <w:szCs w:val="24"/>
        </w:rPr>
        <w:t xml:space="preserve"> </w:t>
      </w:r>
      <w:r w:rsidR="009405EE" w:rsidRPr="00F5625A">
        <w:rPr>
          <w:sz w:val="24"/>
          <w:szCs w:val="24"/>
        </w:rPr>
        <w:t>Zoom</w:t>
      </w:r>
      <w:r w:rsidR="00622390" w:rsidRPr="00F5625A">
        <w:rPr>
          <w:sz w:val="24"/>
          <w:szCs w:val="24"/>
        </w:rPr>
        <w:t xml:space="preserve"> </w:t>
      </w:r>
      <w:r w:rsidR="00C256BA" w:rsidRPr="00F5625A">
        <w:rPr>
          <w:color w:val="C41F32"/>
          <w:sz w:val="24"/>
          <w:szCs w:val="24"/>
        </w:rPr>
        <w:t>|</w:t>
      </w:r>
      <w:r w:rsidR="00DB6501" w:rsidRPr="00F5625A">
        <w:rPr>
          <w:sz w:val="24"/>
          <w:szCs w:val="24"/>
        </w:rPr>
        <w:t xml:space="preserve"> </w:t>
      </w:r>
      <w:r w:rsidR="00A1589A" w:rsidRPr="00F5625A">
        <w:rPr>
          <w:b/>
          <w:sz w:val="24"/>
          <w:szCs w:val="24"/>
        </w:rPr>
        <w:t>Recorder</w:t>
      </w:r>
      <w:r w:rsidR="00A1589A" w:rsidRPr="00F5625A">
        <w:rPr>
          <w:sz w:val="24"/>
          <w:szCs w:val="24"/>
        </w:rPr>
        <w:t xml:space="preserve">: </w:t>
      </w:r>
      <w:r w:rsidR="003C59DE" w:rsidRPr="00F5625A">
        <w:rPr>
          <w:sz w:val="24"/>
          <w:szCs w:val="24"/>
        </w:rPr>
        <w:t>Beth Hodgkinson</w:t>
      </w:r>
    </w:p>
    <w:bookmarkEnd w:id="0"/>
    <w:p w14:paraId="5C9B5F08" w14:textId="6DD5C097" w:rsidR="00767024" w:rsidRPr="008B40C9" w:rsidRDefault="00767024" w:rsidP="009D41D0">
      <w:pPr>
        <w:ind w:left="90"/>
        <w:rPr>
          <w:sz w:val="10"/>
          <w:szCs w:val="10"/>
        </w:rPr>
      </w:pPr>
    </w:p>
    <w:tbl>
      <w:tblPr>
        <w:tblStyle w:val="TableGrid"/>
        <w:tblW w:w="5001" w:type="pct"/>
        <w:tblInd w:w="-5" w:type="dxa"/>
        <w:tblLayout w:type="fixed"/>
        <w:tblLook w:val="04A0" w:firstRow="1" w:lastRow="0" w:firstColumn="1" w:lastColumn="0" w:noHBand="0" w:noVBand="1"/>
      </w:tblPr>
      <w:tblGrid>
        <w:gridCol w:w="3277"/>
        <w:gridCol w:w="2303"/>
        <w:gridCol w:w="3048"/>
        <w:gridCol w:w="5045"/>
      </w:tblGrid>
      <w:tr w:rsidR="00EB65E1" w:rsidRPr="00A10502" w14:paraId="56D22E33" w14:textId="77777777" w:rsidTr="00F06544">
        <w:trPr>
          <w:trHeight w:val="173"/>
        </w:trPr>
        <w:tc>
          <w:tcPr>
            <w:tcW w:w="3277" w:type="dxa"/>
            <w:shd w:val="clear" w:color="auto" w:fill="C41F32"/>
            <w:vAlign w:val="center"/>
          </w:tcPr>
          <w:p w14:paraId="7512AC0E" w14:textId="0F26236B" w:rsidR="00EB65E1" w:rsidRPr="00A10502" w:rsidRDefault="00EB65E1" w:rsidP="00E25B11">
            <w:pPr>
              <w:spacing w:before="40"/>
              <w:ind w:left="-20" w:firstLine="20"/>
              <w:rPr>
                <w:b/>
                <w:color w:val="FFFFFF" w:themeColor="background1"/>
                <w:sz w:val="28"/>
                <w:szCs w:val="28"/>
              </w:rPr>
            </w:pPr>
          </w:p>
        </w:tc>
        <w:tc>
          <w:tcPr>
            <w:tcW w:w="10396" w:type="dxa"/>
            <w:gridSpan w:val="3"/>
            <w:shd w:val="clear" w:color="auto" w:fill="C41F32"/>
            <w:vAlign w:val="center"/>
          </w:tcPr>
          <w:p w14:paraId="71C01F1F" w14:textId="45297EBC" w:rsidR="00EB65E1" w:rsidRPr="00A10502" w:rsidRDefault="00EB65E1" w:rsidP="00C22385">
            <w:pPr>
              <w:ind w:right="-120"/>
              <w:jc w:val="center"/>
              <w:rPr>
                <w:b/>
                <w:color w:val="FFFFFF" w:themeColor="background1"/>
                <w:sz w:val="28"/>
                <w:szCs w:val="28"/>
              </w:rPr>
            </w:pPr>
          </w:p>
        </w:tc>
      </w:tr>
      <w:tr w:rsidR="002A0814" w14:paraId="5BED534A" w14:textId="77777777" w:rsidTr="0018538E">
        <w:trPr>
          <w:trHeight w:val="4796"/>
        </w:trPr>
        <w:tc>
          <w:tcPr>
            <w:tcW w:w="3277" w:type="dxa"/>
            <w:vAlign w:val="center"/>
          </w:tcPr>
          <w:p w14:paraId="57273036" w14:textId="76031287" w:rsidR="002A0814" w:rsidRPr="005C6029" w:rsidRDefault="002A0814" w:rsidP="00773D58">
            <w:pPr>
              <w:pStyle w:val="ListParagraph"/>
              <w:ind w:left="0"/>
            </w:pPr>
            <w:r>
              <w:rPr>
                <w:b/>
              </w:rPr>
              <w:t>Orientation to ISP</w:t>
            </w:r>
          </w:p>
        </w:tc>
        <w:tc>
          <w:tcPr>
            <w:tcW w:w="10396" w:type="dxa"/>
            <w:gridSpan w:val="3"/>
          </w:tcPr>
          <w:p w14:paraId="752F5720" w14:textId="55C24303" w:rsidR="002A0814" w:rsidRDefault="002A0814" w:rsidP="00700963">
            <w:pPr>
              <w:rPr>
                <w:bCs/>
              </w:rPr>
            </w:pPr>
            <w:r>
              <w:rPr>
                <w:b/>
              </w:rPr>
              <w:t>ISP Norms</w:t>
            </w:r>
            <w:r w:rsidRPr="00773D58">
              <w:rPr>
                <w:bCs/>
              </w:rPr>
              <w:t xml:space="preserve"> –</w:t>
            </w:r>
            <w:r>
              <w:rPr>
                <w:bCs/>
              </w:rPr>
              <w:t xml:space="preserve"> </w:t>
            </w:r>
            <w:r w:rsidRPr="00EB6DA0">
              <w:rPr>
                <w:bCs/>
              </w:rPr>
              <w:t xml:space="preserve">Sue Goff shared committee norms from last year and requested feedback.  The idea of “assuming positive intent while acknowledging impact” highlights the significance of understanding how our words influence others.  </w:t>
            </w:r>
            <w:r w:rsidR="00B43543" w:rsidRPr="00B43543">
              <w:rPr>
                <w:bCs/>
              </w:rPr>
              <w:t>Members provided suggestions to improve clarity.  We will finalize the norms in our next meeting.</w:t>
            </w:r>
            <w:r w:rsidR="00B43543">
              <w:rPr>
                <w:bCs/>
              </w:rPr>
              <w:t xml:space="preserve">  </w:t>
            </w:r>
          </w:p>
          <w:p w14:paraId="32D10828" w14:textId="77777777" w:rsidR="002A0814" w:rsidRPr="0018538E" w:rsidRDefault="002A0814" w:rsidP="00700963">
            <w:pPr>
              <w:rPr>
                <w:bCs/>
                <w:sz w:val="6"/>
                <w:szCs w:val="6"/>
              </w:rPr>
            </w:pPr>
          </w:p>
          <w:p w14:paraId="39C3FA19" w14:textId="71CBC59A" w:rsidR="002A0814" w:rsidRDefault="002A0814" w:rsidP="00700963">
            <w:pPr>
              <w:rPr>
                <w:bCs/>
              </w:rPr>
            </w:pPr>
            <w:r>
              <w:rPr>
                <w:b/>
              </w:rPr>
              <w:t xml:space="preserve">How ISP Works </w:t>
            </w:r>
            <w:r>
              <w:rPr>
                <w:bCs/>
              </w:rPr>
              <w:t xml:space="preserve">- </w:t>
            </w:r>
            <w:r w:rsidRPr="00EB6DA0">
              <w:rPr>
                <w:bCs/>
              </w:rPr>
              <w:t>The ISP committee adheres to a five-year review cycle for the Instructional Standards and Policies (ISPs).  This process updates and adjusts policies to address emerging issues or external requests, such as changes related to Open Educational Resources.  </w:t>
            </w:r>
            <w:r w:rsidR="00B43543" w:rsidRPr="00B43543">
              <w:rPr>
                <w:bCs/>
              </w:rPr>
              <w:t>During the review, we ensure current practices, correct grammar, and identify and fix gaps.</w:t>
            </w:r>
          </w:p>
          <w:p w14:paraId="64BE0E34" w14:textId="77777777" w:rsidR="002A0814" w:rsidRPr="0018538E" w:rsidRDefault="002A0814" w:rsidP="00700963">
            <w:pPr>
              <w:rPr>
                <w:bCs/>
                <w:sz w:val="6"/>
                <w:szCs w:val="6"/>
              </w:rPr>
            </w:pPr>
          </w:p>
          <w:p w14:paraId="0ED6B540" w14:textId="448A8133" w:rsidR="002A0814" w:rsidRDefault="002A0814" w:rsidP="00344A89">
            <w:pPr>
              <w:rPr>
                <w:bCs/>
              </w:rPr>
            </w:pPr>
            <w:r w:rsidRPr="00D95DC4">
              <w:rPr>
                <w:b/>
              </w:rPr>
              <w:t>New Shared Governance Structure</w:t>
            </w:r>
            <w:r>
              <w:rPr>
                <w:bCs/>
              </w:rPr>
              <w:t xml:space="preserve"> – </w:t>
            </w:r>
            <w:r w:rsidRPr="00344A89">
              <w:rPr>
                <w:bCs/>
              </w:rPr>
              <w:t xml:space="preserve">Sue discussed the transition to a new structure at the college, which </w:t>
            </w:r>
            <w:r w:rsidR="00F90633">
              <w:rPr>
                <w:bCs/>
              </w:rPr>
              <w:t xml:space="preserve">is expected to </w:t>
            </w:r>
            <w:r w:rsidRPr="00344A89">
              <w:rPr>
                <w:bCs/>
              </w:rPr>
              <w:t xml:space="preserve">be overseen by the Teaching and Learning Council.  </w:t>
            </w:r>
            <w:r w:rsidR="00F26208" w:rsidRPr="00F26208">
              <w:rPr>
                <w:bCs/>
              </w:rPr>
              <w:t>David Plotkin discussed ongoing efforts to establish clear connections and anticipates additional feedback in the upcoming weeks, highlighting the importance of collaboration and alignment.</w:t>
            </w:r>
            <w:r w:rsidRPr="00344A89">
              <w:rPr>
                <w:bCs/>
              </w:rPr>
              <w:t xml:space="preserve">  </w:t>
            </w:r>
          </w:p>
          <w:p w14:paraId="72BA79B4" w14:textId="77777777" w:rsidR="002A0814" w:rsidRPr="0018538E" w:rsidRDefault="002A0814" w:rsidP="00D95DC4">
            <w:pPr>
              <w:ind w:left="166" w:hanging="166"/>
              <w:rPr>
                <w:bCs/>
                <w:sz w:val="6"/>
                <w:szCs w:val="6"/>
              </w:rPr>
            </w:pPr>
          </w:p>
          <w:p w14:paraId="3B162745" w14:textId="0B45650D" w:rsidR="002A0814" w:rsidRPr="006D4474" w:rsidRDefault="002A0814" w:rsidP="006D4474">
            <w:pPr>
              <w:rPr>
                <w:bCs/>
              </w:rPr>
            </w:pPr>
            <w:r w:rsidRPr="00D95DC4">
              <w:rPr>
                <w:b/>
              </w:rPr>
              <w:t>New Approval Process</w:t>
            </w:r>
            <w:r>
              <w:rPr>
                <w:bCs/>
              </w:rPr>
              <w:t xml:space="preserve"> – </w:t>
            </w:r>
            <w:r w:rsidRPr="00D63824">
              <w:rPr>
                <w:bCs/>
              </w:rPr>
              <w:t xml:space="preserve">David outlined the next steps for the ISP committee, emphasizing the need for a proposal to identify aspects that the committee could operate independently and those that will require oversight for review and approval from the Teaching and Learning Council.  Sue emphasized the importance of aligning with the Teaching and Learning Council for ongoing committee processes. </w:t>
            </w:r>
            <w:r w:rsidR="00636A6C">
              <w:rPr>
                <w:bCs/>
              </w:rPr>
              <w:t xml:space="preserve"> </w:t>
            </w:r>
            <w:r w:rsidR="00636A6C" w:rsidRPr="00636A6C">
              <w:rPr>
                <w:bCs/>
              </w:rPr>
              <w:t>She explained that the ISP review cycle can vary, indicating that changes could be minor or significant.   Sue suggested creating a subcommittee to draft a proposal for approvals to share at the next ISP meeting.</w:t>
            </w:r>
          </w:p>
        </w:tc>
      </w:tr>
      <w:tr w:rsidR="002A0814" w14:paraId="7BB36D80" w14:textId="77777777" w:rsidTr="0018538E">
        <w:trPr>
          <w:trHeight w:val="20"/>
        </w:trPr>
        <w:tc>
          <w:tcPr>
            <w:tcW w:w="3277" w:type="dxa"/>
            <w:vAlign w:val="center"/>
          </w:tcPr>
          <w:p w14:paraId="2AD9D85D" w14:textId="77777777" w:rsidR="002A0814" w:rsidRDefault="002A0814" w:rsidP="00AB3285">
            <w:pPr>
              <w:rPr>
                <w:b/>
              </w:rPr>
            </w:pPr>
            <w:r w:rsidRPr="005C6029">
              <w:rPr>
                <w:b/>
              </w:rPr>
              <w:t>Presidents’</w:t>
            </w:r>
            <w:r>
              <w:rPr>
                <w:b/>
              </w:rPr>
              <w:t xml:space="preserve"> Council Feedback</w:t>
            </w:r>
          </w:p>
          <w:p w14:paraId="7E951858" w14:textId="09FDFF38" w:rsidR="002A0814" w:rsidRPr="005C6029" w:rsidRDefault="002A0814" w:rsidP="00AB3285">
            <w:pPr>
              <w:rPr>
                <w:b/>
              </w:rPr>
            </w:pPr>
            <w:r>
              <w:t>June 4, 2024</w:t>
            </w:r>
          </w:p>
        </w:tc>
        <w:tc>
          <w:tcPr>
            <w:tcW w:w="10396" w:type="dxa"/>
            <w:gridSpan w:val="3"/>
            <w:vAlign w:val="center"/>
          </w:tcPr>
          <w:p w14:paraId="3309028B" w14:textId="03CC0C59" w:rsidR="002A0814" w:rsidRPr="00105B2F" w:rsidRDefault="002A0814" w:rsidP="00510D23">
            <w:pPr>
              <w:rPr>
                <w:rFonts w:cstheme="minorHAnsi"/>
              </w:rPr>
            </w:pPr>
            <w:r w:rsidRPr="00105B2F">
              <w:rPr>
                <w:rFonts w:cstheme="minorHAnsi"/>
                <w:b/>
                <w:bCs/>
              </w:rPr>
              <w:t>ISP 150 Online, Hybrid, and Remote Course</w:t>
            </w:r>
            <w:r w:rsidR="00941562">
              <w:rPr>
                <w:rFonts w:cstheme="minorHAnsi"/>
                <w:b/>
                <w:bCs/>
              </w:rPr>
              <w:t>s</w:t>
            </w:r>
            <w:r w:rsidRPr="00105B2F">
              <w:rPr>
                <w:rFonts w:cstheme="minorHAnsi"/>
              </w:rPr>
              <w:t xml:space="preserve"> – No feedback or changes requested at the second read.  </w:t>
            </w:r>
          </w:p>
        </w:tc>
      </w:tr>
      <w:tr w:rsidR="002A0814" w14:paraId="363A08C4" w14:textId="77777777" w:rsidTr="0018538E">
        <w:trPr>
          <w:trHeight w:val="20"/>
        </w:trPr>
        <w:tc>
          <w:tcPr>
            <w:tcW w:w="3277" w:type="dxa"/>
            <w:vAlign w:val="center"/>
          </w:tcPr>
          <w:p w14:paraId="3FFEEC9B" w14:textId="6AEFE31F" w:rsidR="002A0814" w:rsidRDefault="002A0814" w:rsidP="00FB5377">
            <w:pPr>
              <w:rPr>
                <w:b/>
              </w:rPr>
            </w:pPr>
            <w:r>
              <w:rPr>
                <w:b/>
              </w:rPr>
              <w:t xml:space="preserve">Outstanding ISPs </w:t>
            </w:r>
          </w:p>
        </w:tc>
        <w:tc>
          <w:tcPr>
            <w:tcW w:w="10396" w:type="dxa"/>
            <w:gridSpan w:val="3"/>
            <w:vAlign w:val="center"/>
          </w:tcPr>
          <w:p w14:paraId="21F031AD" w14:textId="24E42CF6" w:rsidR="002A0814" w:rsidRDefault="0018538E" w:rsidP="00510D23">
            <w:pPr>
              <w:rPr>
                <w:rFonts w:eastAsia="Times New Roman" w:cstheme="minorHAnsi"/>
              </w:rPr>
            </w:pPr>
            <w:r w:rsidRPr="0018538E">
              <w:rPr>
                <w:rFonts w:eastAsia="Times New Roman" w:cstheme="minorHAnsi"/>
              </w:rPr>
              <w:t xml:space="preserve">The following policies completed their second review at College Council; however, they did not go through the final approval process at Presidents’ Council because the 2023-24 academic year was nearing its end.  With the newly redesigned Shared Governance launch at the college in fall 2024, Presidents’ Council will no longer convene, effective spring 2024.  These policies will remain pending until the committee establishes a new approval process within the new </w:t>
            </w:r>
            <w:r w:rsidR="004C494D">
              <w:rPr>
                <w:rFonts w:eastAsia="Times New Roman" w:cstheme="minorHAnsi"/>
              </w:rPr>
              <w:t xml:space="preserve">Shared Governance </w:t>
            </w:r>
            <w:r w:rsidRPr="0018538E">
              <w:rPr>
                <w:rFonts w:eastAsia="Times New Roman" w:cstheme="minorHAnsi"/>
              </w:rPr>
              <w:t>structure.</w:t>
            </w:r>
          </w:p>
          <w:p w14:paraId="3D17EFF0" w14:textId="77777777" w:rsidR="0018538E" w:rsidRPr="0018538E" w:rsidRDefault="0018538E" w:rsidP="00510D23">
            <w:pPr>
              <w:rPr>
                <w:rFonts w:eastAsia="Times New Roman" w:cstheme="minorHAnsi"/>
                <w:sz w:val="6"/>
                <w:szCs w:val="6"/>
              </w:rPr>
            </w:pPr>
          </w:p>
          <w:p w14:paraId="49035D59" w14:textId="0E114422" w:rsidR="002A0814" w:rsidRPr="0018538E" w:rsidRDefault="002A0814" w:rsidP="00510D23">
            <w:pPr>
              <w:rPr>
                <w:rFonts w:eastAsia="Times New Roman" w:cstheme="minorHAnsi"/>
                <w:sz w:val="19"/>
                <w:szCs w:val="19"/>
              </w:rPr>
            </w:pPr>
            <w:r w:rsidRPr="0018538E">
              <w:rPr>
                <w:rFonts w:eastAsia="Times New Roman" w:cstheme="minorHAnsi"/>
                <w:sz w:val="19"/>
                <w:szCs w:val="19"/>
              </w:rPr>
              <w:t>ISP 164</w:t>
            </w:r>
            <w:r w:rsidR="00941562" w:rsidRPr="0018538E">
              <w:rPr>
                <w:rFonts w:eastAsia="Times New Roman" w:cstheme="minorHAnsi"/>
                <w:sz w:val="19"/>
                <w:szCs w:val="19"/>
              </w:rPr>
              <w:t>/</w:t>
            </w:r>
            <w:proofErr w:type="spellStart"/>
            <w:r w:rsidR="00941562" w:rsidRPr="0018538E">
              <w:rPr>
                <w:rFonts w:eastAsia="Times New Roman" w:cstheme="minorHAnsi"/>
                <w:sz w:val="19"/>
                <w:szCs w:val="19"/>
              </w:rPr>
              <w:t>164P</w:t>
            </w:r>
            <w:proofErr w:type="spellEnd"/>
            <w:r w:rsidRPr="0018538E">
              <w:rPr>
                <w:rFonts w:eastAsia="Times New Roman" w:cstheme="minorHAnsi"/>
                <w:sz w:val="19"/>
                <w:szCs w:val="19"/>
              </w:rPr>
              <w:t xml:space="preserve"> Class Section Cancellation </w:t>
            </w:r>
          </w:p>
          <w:p w14:paraId="2120F474" w14:textId="476F8872" w:rsidR="002A0814" w:rsidRPr="0018538E" w:rsidRDefault="002A0814" w:rsidP="00510D23">
            <w:pPr>
              <w:rPr>
                <w:rFonts w:eastAsia="Times New Roman" w:cstheme="minorHAnsi"/>
                <w:sz w:val="19"/>
                <w:szCs w:val="19"/>
              </w:rPr>
            </w:pPr>
            <w:r w:rsidRPr="0018538E">
              <w:rPr>
                <w:rFonts w:eastAsia="Times New Roman" w:cstheme="minorHAnsi"/>
                <w:sz w:val="19"/>
                <w:szCs w:val="19"/>
              </w:rPr>
              <w:t xml:space="preserve">ISP 260 Placement Assessment </w:t>
            </w:r>
          </w:p>
          <w:p w14:paraId="512D9D4F" w14:textId="7D744380" w:rsidR="002A0814" w:rsidRPr="0018538E" w:rsidRDefault="002A0814" w:rsidP="00510D23">
            <w:pPr>
              <w:rPr>
                <w:rFonts w:eastAsia="Times New Roman" w:cstheme="minorHAnsi"/>
                <w:sz w:val="19"/>
                <w:szCs w:val="19"/>
              </w:rPr>
            </w:pPr>
            <w:r w:rsidRPr="0018538E">
              <w:rPr>
                <w:rFonts w:eastAsia="Times New Roman" w:cstheme="minorHAnsi"/>
                <w:sz w:val="19"/>
                <w:szCs w:val="19"/>
              </w:rPr>
              <w:t>ISP 261 Fulfilling Math Requirements in Career and Technical Degrees or</w:t>
            </w:r>
            <w:r w:rsidR="00941562" w:rsidRPr="0018538E">
              <w:rPr>
                <w:rFonts w:eastAsia="Times New Roman" w:cstheme="minorHAnsi"/>
                <w:sz w:val="19"/>
                <w:szCs w:val="19"/>
              </w:rPr>
              <w:t xml:space="preserve"> </w:t>
            </w:r>
            <w:r w:rsidRPr="0018538E">
              <w:rPr>
                <w:rFonts w:eastAsia="Times New Roman" w:cstheme="minorHAnsi"/>
                <w:sz w:val="19"/>
                <w:szCs w:val="19"/>
              </w:rPr>
              <w:t xml:space="preserve">Certificate Programs </w:t>
            </w:r>
          </w:p>
          <w:p w14:paraId="5DF8BCAF" w14:textId="6F65C8FF" w:rsidR="002A0814" w:rsidRPr="0018538E" w:rsidRDefault="002A0814" w:rsidP="00510D23">
            <w:pPr>
              <w:rPr>
                <w:rFonts w:eastAsia="Times New Roman" w:cstheme="minorHAnsi"/>
                <w:sz w:val="19"/>
                <w:szCs w:val="19"/>
              </w:rPr>
            </w:pPr>
            <w:r w:rsidRPr="0018538E">
              <w:rPr>
                <w:rFonts w:eastAsia="Times New Roman" w:cstheme="minorHAnsi"/>
                <w:sz w:val="19"/>
                <w:szCs w:val="19"/>
              </w:rPr>
              <w:t>ISP 270</w:t>
            </w:r>
            <w:r w:rsidR="00941562" w:rsidRPr="0018538E">
              <w:rPr>
                <w:rFonts w:eastAsia="Times New Roman" w:cstheme="minorHAnsi"/>
                <w:sz w:val="19"/>
                <w:szCs w:val="19"/>
              </w:rPr>
              <w:t>/</w:t>
            </w:r>
            <w:proofErr w:type="spellStart"/>
            <w:r w:rsidR="00941562" w:rsidRPr="0018538E">
              <w:rPr>
                <w:rFonts w:eastAsia="Times New Roman" w:cstheme="minorHAnsi"/>
                <w:sz w:val="19"/>
                <w:szCs w:val="19"/>
              </w:rPr>
              <w:t>270P</w:t>
            </w:r>
            <w:proofErr w:type="spellEnd"/>
            <w:r w:rsidRPr="0018538E">
              <w:rPr>
                <w:rFonts w:eastAsia="Times New Roman" w:cstheme="minorHAnsi"/>
                <w:sz w:val="19"/>
                <w:szCs w:val="19"/>
              </w:rPr>
              <w:t xml:space="preserve"> Testing Center for Faculty Assigning Proctored Exams </w:t>
            </w:r>
          </w:p>
          <w:p w14:paraId="2A6B6F60" w14:textId="29ECF13A" w:rsidR="002A0814" w:rsidRPr="0018538E" w:rsidRDefault="002A0814" w:rsidP="00510D23">
            <w:pPr>
              <w:rPr>
                <w:rFonts w:eastAsia="Times New Roman" w:cstheme="minorHAnsi"/>
                <w:sz w:val="19"/>
                <w:szCs w:val="19"/>
              </w:rPr>
            </w:pPr>
            <w:r w:rsidRPr="0018538E">
              <w:rPr>
                <w:rFonts w:eastAsia="Times New Roman" w:cstheme="minorHAnsi"/>
                <w:sz w:val="19"/>
                <w:szCs w:val="19"/>
              </w:rPr>
              <w:t>ISP 360</w:t>
            </w:r>
            <w:r w:rsidR="00941562" w:rsidRPr="0018538E">
              <w:rPr>
                <w:rFonts w:eastAsia="Times New Roman" w:cstheme="minorHAnsi"/>
                <w:sz w:val="19"/>
                <w:szCs w:val="19"/>
              </w:rPr>
              <w:t>/</w:t>
            </w:r>
            <w:proofErr w:type="spellStart"/>
            <w:r w:rsidR="00941562" w:rsidRPr="0018538E">
              <w:rPr>
                <w:rFonts w:eastAsia="Times New Roman" w:cstheme="minorHAnsi"/>
                <w:sz w:val="19"/>
                <w:szCs w:val="19"/>
              </w:rPr>
              <w:t>360P</w:t>
            </w:r>
            <w:proofErr w:type="spellEnd"/>
            <w:r w:rsidRPr="0018538E">
              <w:rPr>
                <w:rFonts w:eastAsia="Times New Roman" w:cstheme="minorHAnsi"/>
                <w:sz w:val="19"/>
                <w:szCs w:val="19"/>
              </w:rPr>
              <w:t xml:space="preserve"> Credit for Prior Learning (CPL) </w:t>
            </w:r>
          </w:p>
          <w:p w14:paraId="5710AFED" w14:textId="567D8F3D" w:rsidR="002A0814" w:rsidRPr="00105B2F" w:rsidRDefault="002A0814" w:rsidP="00105B2F">
            <w:pPr>
              <w:rPr>
                <w:rFonts w:cstheme="minorHAnsi"/>
              </w:rPr>
            </w:pPr>
            <w:r w:rsidRPr="0018538E">
              <w:rPr>
                <w:rFonts w:eastAsia="Times New Roman" w:cstheme="minorHAnsi"/>
                <w:sz w:val="19"/>
                <w:szCs w:val="19"/>
              </w:rPr>
              <w:t xml:space="preserve">ISP 491 Residency Requirement for Graduation </w:t>
            </w:r>
          </w:p>
        </w:tc>
      </w:tr>
      <w:tr w:rsidR="002A0814" w14:paraId="5354D752" w14:textId="77777777" w:rsidTr="0018538E">
        <w:trPr>
          <w:trHeight w:val="20"/>
        </w:trPr>
        <w:tc>
          <w:tcPr>
            <w:tcW w:w="3277" w:type="dxa"/>
            <w:vAlign w:val="center"/>
          </w:tcPr>
          <w:p w14:paraId="7803FE2D" w14:textId="4832C739" w:rsidR="002A0814" w:rsidRPr="005C6029" w:rsidRDefault="002A0814" w:rsidP="00AB3285">
            <w:pPr>
              <w:rPr>
                <w:b/>
              </w:rPr>
            </w:pPr>
            <w:r>
              <w:rPr>
                <w:b/>
              </w:rPr>
              <w:lastRenderedPageBreak/>
              <w:t>Old Items</w:t>
            </w:r>
          </w:p>
        </w:tc>
        <w:tc>
          <w:tcPr>
            <w:tcW w:w="10396" w:type="dxa"/>
            <w:gridSpan w:val="3"/>
            <w:vAlign w:val="center"/>
          </w:tcPr>
          <w:p w14:paraId="6BDBBD9E" w14:textId="4E9AF73E" w:rsidR="002A0814" w:rsidRDefault="002A0814" w:rsidP="001638B3">
            <w:r w:rsidRPr="00DF7999">
              <w:rPr>
                <w:b/>
                <w:bCs/>
              </w:rPr>
              <w:t>Updated Appendices</w:t>
            </w:r>
            <w:r>
              <w:t xml:space="preserve"> – The following appendices related to annual course changes and alternative ways to earn college credit and are available on our webpage.  </w:t>
            </w:r>
          </w:p>
          <w:p w14:paraId="1CB76C06" w14:textId="77777777" w:rsidR="00377342" w:rsidRPr="00377342" w:rsidRDefault="00377342" w:rsidP="001638B3">
            <w:pPr>
              <w:rPr>
                <w:sz w:val="6"/>
                <w:szCs w:val="6"/>
              </w:rPr>
            </w:pPr>
          </w:p>
          <w:p w14:paraId="4673160E" w14:textId="77777777" w:rsidR="002A0814" w:rsidRPr="00DF7999" w:rsidRDefault="002A0814" w:rsidP="0054036F">
            <w:pPr>
              <w:pStyle w:val="ListParagraph"/>
              <w:numPr>
                <w:ilvl w:val="0"/>
                <w:numId w:val="30"/>
              </w:numPr>
              <w:ind w:left="527" w:hanging="270"/>
              <w:rPr>
                <w:b/>
                <w:bCs/>
              </w:rPr>
            </w:pPr>
            <w:r w:rsidRPr="00DF7999">
              <w:rPr>
                <w:b/>
                <w:bCs/>
              </w:rPr>
              <w:t xml:space="preserve">Curriculum Office  </w:t>
            </w:r>
          </w:p>
          <w:p w14:paraId="48220156" w14:textId="77777777" w:rsidR="002A0814" w:rsidRDefault="002A0814" w:rsidP="0054036F">
            <w:pPr>
              <w:pStyle w:val="ListParagraph"/>
              <w:numPr>
                <w:ilvl w:val="1"/>
                <w:numId w:val="30"/>
              </w:numPr>
              <w:ind w:left="887" w:hanging="270"/>
            </w:pPr>
            <w:r>
              <w:t xml:space="preserve">ISP </w:t>
            </w:r>
            <w:proofErr w:type="spellStart"/>
            <w:r>
              <w:t>280A</w:t>
            </w:r>
            <w:proofErr w:type="spellEnd"/>
            <w:r>
              <w:t xml:space="preserve"> Grading</w:t>
            </w:r>
          </w:p>
          <w:p w14:paraId="5B9A0972" w14:textId="77777777" w:rsidR="002A0814" w:rsidRDefault="002A0814" w:rsidP="0054036F">
            <w:pPr>
              <w:pStyle w:val="ListParagraph"/>
              <w:numPr>
                <w:ilvl w:val="1"/>
                <w:numId w:val="30"/>
              </w:numPr>
              <w:ind w:left="887" w:hanging="270"/>
            </w:pPr>
            <w:r>
              <w:t xml:space="preserve">ISP </w:t>
            </w:r>
            <w:proofErr w:type="spellStart"/>
            <w:r>
              <w:t>360A</w:t>
            </w:r>
            <w:proofErr w:type="spellEnd"/>
            <w:r>
              <w:t xml:space="preserve"> Non-Challengeable Course List</w:t>
            </w:r>
          </w:p>
          <w:p w14:paraId="1FD49999" w14:textId="77777777" w:rsidR="002A0814" w:rsidRPr="0054036F" w:rsidRDefault="002A0814" w:rsidP="0054036F">
            <w:pPr>
              <w:rPr>
                <w:sz w:val="6"/>
                <w:szCs w:val="6"/>
              </w:rPr>
            </w:pPr>
          </w:p>
          <w:p w14:paraId="32D47EDF" w14:textId="77777777" w:rsidR="002A0814" w:rsidRDefault="002A0814" w:rsidP="0054036F">
            <w:pPr>
              <w:ind w:left="257"/>
            </w:pPr>
            <w:r>
              <w:t>•</w:t>
            </w:r>
            <w:r>
              <w:tab/>
            </w:r>
            <w:r w:rsidRPr="00DF7999">
              <w:rPr>
                <w:b/>
                <w:bCs/>
              </w:rPr>
              <w:t xml:space="preserve">Graduation Services </w:t>
            </w:r>
          </w:p>
          <w:p w14:paraId="1D140F20" w14:textId="71698856" w:rsidR="002A0814" w:rsidRDefault="002A0814" w:rsidP="0054036F">
            <w:pPr>
              <w:ind w:left="887" w:hanging="270"/>
            </w:pPr>
            <w:r>
              <w:t>-</w:t>
            </w:r>
            <w:r>
              <w:tab/>
              <w:t xml:space="preserve">ISP </w:t>
            </w:r>
            <w:proofErr w:type="spellStart"/>
            <w:r>
              <w:t>371A</w:t>
            </w:r>
            <w:proofErr w:type="spellEnd"/>
            <w:r>
              <w:t xml:space="preserve"> Advanced Placement (AP) </w:t>
            </w:r>
          </w:p>
          <w:p w14:paraId="5EF23C0C" w14:textId="78A044C6" w:rsidR="002A0814" w:rsidRDefault="002A0814" w:rsidP="0054036F">
            <w:pPr>
              <w:ind w:left="887" w:hanging="270"/>
            </w:pPr>
            <w:r>
              <w:t>-</w:t>
            </w:r>
            <w:r>
              <w:tab/>
              <w:t xml:space="preserve">ISP </w:t>
            </w:r>
            <w:proofErr w:type="spellStart"/>
            <w:r>
              <w:t>374A</w:t>
            </w:r>
            <w:proofErr w:type="spellEnd"/>
            <w:r>
              <w:t xml:space="preserve"> DANTES Subject Standardized Tests (DSST) </w:t>
            </w:r>
          </w:p>
          <w:p w14:paraId="10B0C2DF" w14:textId="77777777" w:rsidR="002A0814" w:rsidRPr="0054036F" w:rsidRDefault="002A0814" w:rsidP="0054036F">
            <w:pPr>
              <w:rPr>
                <w:sz w:val="6"/>
                <w:szCs w:val="6"/>
              </w:rPr>
            </w:pPr>
          </w:p>
          <w:p w14:paraId="68063AF3" w14:textId="0B273CD1" w:rsidR="002A0814" w:rsidRDefault="002A0814" w:rsidP="0054036F">
            <w:r w:rsidRPr="00D0365E">
              <w:t xml:space="preserve">Sarah Steidl shared the external exams for college credit, including the International Baccalaureate (IB) and College Level Examination Program (CLEP).  She highlighted </w:t>
            </w:r>
            <w:r w:rsidR="00F26208">
              <w:t xml:space="preserve">students can take </w:t>
            </w:r>
            <w:r w:rsidRPr="00D0365E">
              <w:t>Advanced Placement (AP) exams for college credit and mentioned the need for continuous updates to their credit acceptance policy. </w:t>
            </w:r>
          </w:p>
          <w:p w14:paraId="49F97CFC" w14:textId="77777777" w:rsidR="002A0814" w:rsidRPr="00F05925" w:rsidRDefault="002A0814" w:rsidP="00FB5377">
            <w:pPr>
              <w:rPr>
                <w:sz w:val="6"/>
                <w:szCs w:val="6"/>
              </w:rPr>
            </w:pPr>
          </w:p>
          <w:p w14:paraId="5B4E510E" w14:textId="7B714E0A" w:rsidR="00377342" w:rsidRDefault="002A0814" w:rsidP="00A611C5">
            <w:r w:rsidRPr="001D23A4">
              <w:rPr>
                <w:b/>
              </w:rPr>
              <w:t xml:space="preserve">ISP </w:t>
            </w:r>
            <w:r>
              <w:rPr>
                <w:b/>
              </w:rPr>
              <w:t>Summary Document/Fall Term Communication</w:t>
            </w:r>
            <w:r w:rsidRPr="001D23A4">
              <w:t xml:space="preserve"> – </w:t>
            </w:r>
            <w:r w:rsidR="00B41121" w:rsidRPr="00B41121">
              <w:t xml:space="preserve">Sue emphasized the challenges of informing faculty about changes in Instructional Standards and Procedures.  To improve communication, Beth prepares a summary document that outlines the changes and updates from the previous academic year, including the links to the policy </w:t>
            </w:r>
            <w:r w:rsidR="00F26208">
              <w:t>and/</w:t>
            </w:r>
            <w:r w:rsidR="00B41121" w:rsidRPr="00B41121">
              <w:t>or procedure.</w:t>
            </w:r>
            <w:r w:rsidR="00F26208">
              <w:t xml:space="preserve"> </w:t>
            </w:r>
            <w:r w:rsidR="00F26208" w:rsidRPr="00F26208">
              <w:t>The plan is to communicate during the second or third week of the fall term.  The timing aims to prevent overwhelming faculty with information during the first week of the new academic calendar, allowing them to focus on the latest updates to college policies.</w:t>
            </w:r>
            <w:r w:rsidR="00F26208">
              <w:t xml:space="preserve">  </w:t>
            </w:r>
            <w:r w:rsidR="00B41121" w:rsidRPr="00B41121">
              <w:t>Additionally, Sue noted that Chris references the Instructional Standards and Procedures in his end-of-term communications, which further helps raise awareness among faculty.</w:t>
            </w:r>
          </w:p>
          <w:p w14:paraId="250E8CB5" w14:textId="77777777" w:rsidR="00B41121" w:rsidRPr="00B41121" w:rsidRDefault="00B41121" w:rsidP="00A611C5">
            <w:pPr>
              <w:rPr>
                <w:sz w:val="6"/>
                <w:szCs w:val="6"/>
              </w:rPr>
            </w:pPr>
          </w:p>
          <w:p w14:paraId="6D6F5555" w14:textId="7D0C7056" w:rsidR="002A0814" w:rsidRPr="00C126F3" w:rsidRDefault="002A0814" w:rsidP="00351D85">
            <w:pPr>
              <w:ind w:right="-104"/>
            </w:pPr>
            <w:r w:rsidRPr="00DB1564">
              <w:rPr>
                <w:b/>
                <w:bCs/>
              </w:rPr>
              <w:t>Goals for 2024-25</w:t>
            </w:r>
            <w:r>
              <w:t xml:space="preserve"> – </w:t>
            </w:r>
            <w:r w:rsidRPr="00A2246E">
              <w:t xml:space="preserve">Sue shared the committee’s main goals: keeping up with the 5-year review cycle, improving DEI processes, and enhancing communication.  She suggested adding a goal for establishing </w:t>
            </w:r>
            <w:r>
              <w:t xml:space="preserve">our committee’s updated process within the new shared governance.  </w:t>
            </w:r>
            <w:r w:rsidR="00CB7419">
              <w:t xml:space="preserve">We will review and finalize goals at a future meeting.  </w:t>
            </w:r>
          </w:p>
          <w:p w14:paraId="2DAD9F25" w14:textId="77777777" w:rsidR="002A0814" w:rsidRPr="00377342" w:rsidRDefault="002A0814" w:rsidP="00DB1564">
            <w:pPr>
              <w:rPr>
                <w:sz w:val="6"/>
                <w:szCs w:val="6"/>
              </w:rPr>
            </w:pPr>
          </w:p>
          <w:p w14:paraId="0DA37890" w14:textId="37E04E11" w:rsidR="002A0814" w:rsidRPr="0014408E" w:rsidRDefault="002A0814" w:rsidP="00496166">
            <w:r w:rsidRPr="00DB1564">
              <w:rPr>
                <w:b/>
                <w:bCs/>
              </w:rPr>
              <w:t>Upcoming Meeting: Policies Ready for Five-Year Review</w:t>
            </w:r>
            <w:r>
              <w:t xml:space="preserve"> – </w:t>
            </w:r>
            <w:r w:rsidRPr="00A2246E">
              <w:t>Sue discussed reviewing their five-year review cycle, including last year's progress and any unfinished work.</w:t>
            </w:r>
          </w:p>
        </w:tc>
      </w:tr>
      <w:tr w:rsidR="002A0814" w14:paraId="64C879AC" w14:textId="77777777" w:rsidTr="00F06544">
        <w:trPr>
          <w:trHeight w:val="20"/>
        </w:trPr>
        <w:tc>
          <w:tcPr>
            <w:tcW w:w="3277" w:type="dxa"/>
            <w:vAlign w:val="center"/>
          </w:tcPr>
          <w:p w14:paraId="6E5175B9" w14:textId="5C8B69F0" w:rsidR="002A0814" w:rsidRPr="00281A9D" w:rsidRDefault="002A0814" w:rsidP="00AB3285">
            <w:pPr>
              <w:rPr>
                <w:b/>
              </w:rPr>
            </w:pPr>
            <w:r w:rsidRPr="00281A9D">
              <w:rPr>
                <w:b/>
              </w:rPr>
              <w:t>Review for Next Meeting</w:t>
            </w:r>
          </w:p>
        </w:tc>
        <w:tc>
          <w:tcPr>
            <w:tcW w:w="10396" w:type="dxa"/>
            <w:gridSpan w:val="3"/>
            <w:shd w:val="clear" w:color="auto" w:fill="auto"/>
            <w:vAlign w:val="center"/>
          </w:tcPr>
          <w:p w14:paraId="3639699A" w14:textId="7D833D9A" w:rsidR="002A0814" w:rsidRDefault="002A0814" w:rsidP="00BD77F9">
            <w:pPr>
              <w:pStyle w:val="ListParagraph"/>
              <w:numPr>
                <w:ilvl w:val="0"/>
                <w:numId w:val="14"/>
              </w:numPr>
              <w:ind w:left="231" w:right="72" w:hanging="231"/>
              <w:rPr>
                <w:rFonts w:cstheme="minorHAnsi"/>
              </w:rPr>
            </w:pPr>
            <w:r w:rsidRPr="003B7F84">
              <w:rPr>
                <w:rFonts w:cstheme="minorHAnsi"/>
                <w:b/>
                <w:bCs/>
              </w:rPr>
              <w:t>Revise Norms</w:t>
            </w:r>
            <w:r w:rsidRPr="003B7F84">
              <w:rPr>
                <w:rFonts w:cstheme="minorHAnsi"/>
              </w:rPr>
              <w:t xml:space="preserve"> – At the next meeting, </w:t>
            </w:r>
            <w:r>
              <w:rPr>
                <w:rFonts w:cstheme="minorHAnsi"/>
              </w:rPr>
              <w:t xml:space="preserve">Sue </w:t>
            </w:r>
            <w:r w:rsidRPr="003B7F84">
              <w:rPr>
                <w:rFonts w:cstheme="minorHAnsi"/>
              </w:rPr>
              <w:t>will review an updated version</w:t>
            </w:r>
            <w:r>
              <w:rPr>
                <w:rFonts w:cstheme="minorHAnsi"/>
              </w:rPr>
              <w:t xml:space="preserve"> and finalize with the committee</w:t>
            </w:r>
            <w:r w:rsidRPr="003B7F84">
              <w:rPr>
                <w:rFonts w:cstheme="minorHAnsi"/>
              </w:rPr>
              <w:t>.</w:t>
            </w:r>
          </w:p>
          <w:p w14:paraId="18973D7D" w14:textId="590880FE" w:rsidR="002A0814" w:rsidRPr="00D671ED" w:rsidRDefault="002A0814" w:rsidP="00F06544">
            <w:pPr>
              <w:pStyle w:val="ListParagraph"/>
              <w:numPr>
                <w:ilvl w:val="0"/>
                <w:numId w:val="14"/>
              </w:numPr>
              <w:ind w:left="231" w:right="-104" w:hanging="231"/>
              <w:rPr>
                <w:rFonts w:cstheme="minorHAnsi"/>
              </w:rPr>
            </w:pPr>
            <w:r w:rsidRPr="00D671ED">
              <w:rPr>
                <w:rFonts w:cstheme="minorHAnsi"/>
                <w:b/>
                <w:bCs/>
                <w:color w:val="1C1C1C"/>
                <w:shd w:val="clear" w:color="auto" w:fill="FFFFFF"/>
              </w:rPr>
              <w:t>New Approval Process</w:t>
            </w:r>
            <w:r w:rsidRPr="00D671ED">
              <w:rPr>
                <w:rFonts w:cstheme="minorHAnsi"/>
                <w:color w:val="1C1C1C"/>
                <w:shd w:val="clear" w:color="auto" w:fill="FFFFFF"/>
              </w:rPr>
              <w:t xml:space="preserve"> – Sue will meet with the subcommittee to draft a proposal outlining which functions of the ISP committee require oversight and approval from the Teaching and Learning Council and those the committee can adopt without.  The draft proposal will return for discussion and feedback.</w:t>
            </w:r>
          </w:p>
          <w:p w14:paraId="7A37F67D" w14:textId="12A0A7DE" w:rsidR="002A0814" w:rsidRPr="003B7F84" w:rsidRDefault="002A0814" w:rsidP="00BE5C00">
            <w:pPr>
              <w:pStyle w:val="ListParagraph"/>
              <w:numPr>
                <w:ilvl w:val="0"/>
                <w:numId w:val="14"/>
              </w:numPr>
              <w:ind w:left="231" w:right="72" w:hanging="231"/>
              <w:rPr>
                <w:rFonts w:cstheme="minorHAnsi"/>
              </w:rPr>
            </w:pPr>
            <w:r w:rsidRPr="003B7F84">
              <w:rPr>
                <w:rFonts w:cstheme="minorHAnsi"/>
                <w:b/>
                <w:bCs/>
              </w:rPr>
              <w:t>ISP 150 Online, Hybrid, and Remote Course</w:t>
            </w:r>
            <w:r w:rsidR="00941562">
              <w:rPr>
                <w:rFonts w:cstheme="minorHAnsi"/>
                <w:b/>
                <w:bCs/>
              </w:rPr>
              <w:t>s</w:t>
            </w:r>
            <w:r w:rsidRPr="003B7F84">
              <w:rPr>
                <w:rFonts w:cstheme="minorHAnsi"/>
              </w:rPr>
              <w:t xml:space="preserve"> – </w:t>
            </w:r>
            <w:r>
              <w:rPr>
                <w:rFonts w:cstheme="minorHAnsi"/>
              </w:rPr>
              <w:t xml:space="preserve">The updated policy was added to our webpage August 2024.  Beth will include the adoption date, October 11, 2024.  </w:t>
            </w:r>
          </w:p>
          <w:p w14:paraId="6177A334" w14:textId="3843BF40" w:rsidR="002A0814" w:rsidRPr="00D9358B" w:rsidRDefault="002A0814" w:rsidP="00220735">
            <w:pPr>
              <w:pStyle w:val="ListParagraph"/>
              <w:numPr>
                <w:ilvl w:val="0"/>
                <w:numId w:val="14"/>
              </w:numPr>
              <w:ind w:left="231" w:right="72" w:hanging="231"/>
              <w:rPr>
                <w:rFonts w:cstheme="minorHAnsi"/>
              </w:rPr>
            </w:pPr>
            <w:r>
              <w:rPr>
                <w:rFonts w:cstheme="minorHAnsi"/>
                <w:b/>
                <w:bCs/>
                <w:color w:val="1C1C1C"/>
                <w:shd w:val="clear" w:color="auto" w:fill="FFFFFF"/>
              </w:rPr>
              <w:t xml:space="preserve">ISP </w:t>
            </w:r>
            <w:r w:rsidRPr="00D9358B">
              <w:rPr>
                <w:rFonts w:cstheme="minorHAnsi"/>
                <w:b/>
                <w:bCs/>
                <w:color w:val="1C1C1C"/>
                <w:shd w:val="clear" w:color="auto" w:fill="FFFFFF"/>
              </w:rPr>
              <w:t>Appendices</w:t>
            </w:r>
            <w:r w:rsidRPr="00D9358B">
              <w:rPr>
                <w:rFonts w:cstheme="minorHAnsi"/>
                <w:color w:val="1C1C1C"/>
                <w:shd w:val="clear" w:color="auto" w:fill="FFFFFF"/>
              </w:rPr>
              <w:t xml:space="preserve"> – </w:t>
            </w:r>
            <w:r>
              <w:rPr>
                <w:rFonts w:cstheme="minorHAnsi"/>
                <w:color w:val="1C1C1C"/>
                <w:shd w:val="clear" w:color="auto" w:fill="FFFFFF"/>
              </w:rPr>
              <w:t xml:space="preserve">The updated appendices from the Curriculum Office and Graduation Services will be available </w:t>
            </w:r>
            <w:r w:rsidRPr="00D9358B">
              <w:rPr>
                <w:rFonts w:cstheme="minorHAnsi"/>
                <w:color w:val="1C1C1C"/>
                <w:shd w:val="clear" w:color="auto" w:fill="FFFFFF"/>
              </w:rPr>
              <w:t xml:space="preserve">on our </w:t>
            </w:r>
            <w:r w:rsidRPr="00D9358B">
              <w:rPr>
                <w:rFonts w:cstheme="minorHAnsi"/>
              </w:rPr>
              <w:t>webpage.</w:t>
            </w:r>
          </w:p>
          <w:p w14:paraId="4B3DD575" w14:textId="3A2CB22B" w:rsidR="002A0814" w:rsidRPr="003B7F84" w:rsidRDefault="002A0814" w:rsidP="00BE5C00">
            <w:pPr>
              <w:pStyle w:val="ListParagraph"/>
              <w:numPr>
                <w:ilvl w:val="0"/>
                <w:numId w:val="14"/>
              </w:numPr>
              <w:ind w:left="231" w:right="72" w:hanging="231"/>
              <w:rPr>
                <w:rFonts w:cstheme="minorHAnsi"/>
              </w:rPr>
            </w:pPr>
            <w:r w:rsidRPr="003B7F84">
              <w:rPr>
                <w:rFonts w:cstheme="minorHAnsi"/>
                <w:b/>
                <w:bCs/>
                <w:color w:val="1C1C1C"/>
                <w:shd w:val="clear" w:color="auto" w:fill="FFFFFF"/>
              </w:rPr>
              <w:t>ISP Summary Document/Fall Term Communication</w:t>
            </w:r>
            <w:r w:rsidRPr="003B7F84">
              <w:rPr>
                <w:rFonts w:cstheme="minorHAnsi"/>
                <w:color w:val="1C1C1C"/>
                <w:shd w:val="clear" w:color="auto" w:fill="FFFFFF"/>
              </w:rPr>
              <w:t xml:space="preserve"> –</w:t>
            </w:r>
            <w:r>
              <w:rPr>
                <w:rFonts w:cstheme="minorHAnsi"/>
                <w:color w:val="1C1C1C"/>
                <w:shd w:val="clear" w:color="auto" w:fill="FFFFFF"/>
              </w:rPr>
              <w:t xml:space="preserve"> Beth will f</w:t>
            </w:r>
            <w:r w:rsidRPr="00D9358B">
              <w:rPr>
                <w:rFonts w:cstheme="minorHAnsi"/>
                <w:color w:val="1C1C1C"/>
                <w:shd w:val="clear" w:color="auto" w:fill="FFFFFF"/>
              </w:rPr>
              <w:t>inalize the summary document and distribute it by the third week of the fall term.</w:t>
            </w:r>
          </w:p>
          <w:p w14:paraId="6BB5DA3D" w14:textId="6809EC8D" w:rsidR="002A0814" w:rsidRPr="003B7F84" w:rsidRDefault="002A0814" w:rsidP="00BE5C00">
            <w:pPr>
              <w:pStyle w:val="ListParagraph"/>
              <w:numPr>
                <w:ilvl w:val="0"/>
                <w:numId w:val="14"/>
              </w:numPr>
              <w:ind w:left="231" w:right="72" w:hanging="231"/>
              <w:rPr>
                <w:rFonts w:cstheme="minorHAnsi"/>
              </w:rPr>
            </w:pPr>
            <w:r w:rsidRPr="003B7F84">
              <w:rPr>
                <w:rFonts w:cstheme="minorHAnsi"/>
                <w:b/>
                <w:bCs/>
                <w:color w:val="1C1C1C"/>
                <w:shd w:val="clear" w:color="auto" w:fill="FFFFFF"/>
              </w:rPr>
              <w:t>Goals for 2024-25</w:t>
            </w:r>
            <w:r w:rsidRPr="003B7F84">
              <w:rPr>
                <w:rFonts w:cstheme="minorHAnsi"/>
                <w:color w:val="1C1C1C"/>
                <w:shd w:val="clear" w:color="auto" w:fill="FFFFFF"/>
              </w:rPr>
              <w:t xml:space="preserve"> – </w:t>
            </w:r>
            <w:r w:rsidRPr="00D671ED">
              <w:rPr>
                <w:rFonts w:cstheme="minorHAnsi"/>
                <w:color w:val="1C1C1C"/>
                <w:shd w:val="clear" w:color="auto" w:fill="FFFFFF"/>
              </w:rPr>
              <w:t>At the next meeting, Sue will review an updated version and finalize with the committee.</w:t>
            </w:r>
            <w:r>
              <w:rPr>
                <w:rFonts w:cstheme="minorHAnsi"/>
                <w:color w:val="1C1C1C"/>
                <w:shd w:val="clear" w:color="auto" w:fill="FFFFFF"/>
              </w:rPr>
              <w:t xml:space="preserve">  </w:t>
            </w:r>
          </w:p>
          <w:p w14:paraId="50C9A0FB" w14:textId="047AB871" w:rsidR="002A0814" w:rsidRPr="00D671ED" w:rsidRDefault="002A0814" w:rsidP="00D671ED">
            <w:pPr>
              <w:pStyle w:val="ListParagraph"/>
              <w:numPr>
                <w:ilvl w:val="0"/>
                <w:numId w:val="14"/>
              </w:numPr>
              <w:ind w:left="256" w:hanging="256"/>
              <w:rPr>
                <w:rFonts w:cstheme="minorHAnsi"/>
                <w:color w:val="1C1C1C"/>
                <w:shd w:val="clear" w:color="auto" w:fill="FFFFFF"/>
              </w:rPr>
            </w:pPr>
            <w:r w:rsidRPr="00D671ED">
              <w:rPr>
                <w:rFonts w:cstheme="minorHAnsi"/>
                <w:b/>
                <w:bCs/>
                <w:color w:val="1C1C1C"/>
                <w:shd w:val="clear" w:color="auto" w:fill="FFFFFF"/>
              </w:rPr>
              <w:t>Five-Year Review</w:t>
            </w:r>
            <w:r w:rsidRPr="00D671ED">
              <w:rPr>
                <w:rFonts w:cstheme="minorHAnsi"/>
                <w:color w:val="1C1C1C"/>
                <w:shd w:val="clear" w:color="auto" w:fill="FFFFFF"/>
              </w:rPr>
              <w:t xml:space="preserve"> – </w:t>
            </w:r>
            <w:r>
              <w:rPr>
                <w:rFonts w:cstheme="minorHAnsi"/>
                <w:color w:val="1C1C1C"/>
                <w:shd w:val="clear" w:color="auto" w:fill="FFFFFF"/>
              </w:rPr>
              <w:t>The committee will c</w:t>
            </w:r>
            <w:r w:rsidRPr="00D671ED">
              <w:rPr>
                <w:rFonts w:cstheme="minorHAnsi"/>
                <w:color w:val="1C1C1C"/>
                <w:shd w:val="clear" w:color="auto" w:fill="FFFFFF"/>
              </w:rPr>
              <w:t xml:space="preserve">ompile and discuss any outstanding tasks from </w:t>
            </w:r>
            <w:r>
              <w:rPr>
                <w:rFonts w:cstheme="minorHAnsi"/>
                <w:color w:val="1C1C1C"/>
                <w:shd w:val="clear" w:color="auto" w:fill="FFFFFF"/>
              </w:rPr>
              <w:t>and</w:t>
            </w:r>
            <w:r w:rsidRPr="00D671ED">
              <w:rPr>
                <w:rFonts w:cstheme="minorHAnsi"/>
                <w:color w:val="1C1C1C"/>
                <w:shd w:val="clear" w:color="auto" w:fill="FFFFFF"/>
              </w:rPr>
              <w:t xml:space="preserve"> identify upcoming policies for the five-year cycle and establish a timeline for review.</w:t>
            </w:r>
          </w:p>
        </w:tc>
      </w:tr>
      <w:tr w:rsidR="00AB3285" w14:paraId="140D7F91" w14:textId="77777777" w:rsidTr="00F06544">
        <w:trPr>
          <w:trHeight w:val="1034"/>
        </w:trPr>
        <w:tc>
          <w:tcPr>
            <w:tcW w:w="13673" w:type="dxa"/>
            <w:gridSpan w:val="4"/>
            <w:vAlign w:val="center"/>
          </w:tcPr>
          <w:p w14:paraId="07381165" w14:textId="17B37A7D" w:rsidR="0040036D" w:rsidRPr="00BA0569" w:rsidRDefault="00AB3285" w:rsidP="0040036D">
            <w:pPr>
              <w:pStyle w:val="ListParagraph"/>
              <w:numPr>
                <w:ilvl w:val="0"/>
                <w:numId w:val="17"/>
              </w:numPr>
              <w:ind w:right="72"/>
              <w:rPr>
                <w:rFonts w:ascii="Calibri" w:hAnsi="Calibri" w:cs="Calibri"/>
              </w:rPr>
            </w:pPr>
            <w:r w:rsidRPr="00A464C9">
              <w:rPr>
                <w:b/>
              </w:rPr>
              <w:t>Present</w:t>
            </w:r>
            <w:r>
              <w:rPr>
                <w:b/>
              </w:rPr>
              <w:t>:</w:t>
            </w:r>
            <w:r w:rsidR="00076797">
              <w:rPr>
                <w:b/>
              </w:rPr>
              <w:t xml:space="preserve">  </w:t>
            </w:r>
            <w:r w:rsidR="0040036D" w:rsidRPr="00BA0569">
              <w:rPr>
                <w:rFonts w:ascii="Calibri" w:hAnsi="Calibri" w:cs="Calibri"/>
              </w:rPr>
              <w:t>Jennifer Anderson, Tory Blackwell, Forrest Carter, Ryan Davis, Thomas Frank, Sue Goff (Chair), Kara Leonard, Lupe Martinez, Jen Miller, Melinda Nickas, Leslie Ormandy, David Plotkin, Scot Pruyn, Sarah Steidl, Chris Sweet, Dru Urbassik, DW Wood</w:t>
            </w:r>
          </w:p>
          <w:p w14:paraId="659B5B61" w14:textId="4E2C632E" w:rsidR="006110CA" w:rsidRPr="006110CA" w:rsidRDefault="00AB3285" w:rsidP="006110CA">
            <w:pPr>
              <w:pStyle w:val="ListParagraph"/>
              <w:numPr>
                <w:ilvl w:val="0"/>
                <w:numId w:val="17"/>
              </w:numPr>
              <w:ind w:right="72"/>
              <w:rPr>
                <w:rFonts w:ascii="Calibri" w:hAnsi="Calibri" w:cs="Calibri"/>
              </w:rPr>
            </w:pPr>
            <w:r w:rsidRPr="00FC3E23">
              <w:rPr>
                <w:rFonts w:ascii="Calibri" w:hAnsi="Calibri" w:cs="Calibri"/>
                <w:b/>
              </w:rPr>
              <w:t>Absent</w:t>
            </w:r>
            <w:r w:rsidRPr="00FC3E23">
              <w:rPr>
                <w:rFonts w:ascii="Calibri" w:hAnsi="Calibri" w:cs="Calibri"/>
              </w:rPr>
              <w:t>:</w:t>
            </w:r>
            <w:r w:rsidR="00076797">
              <w:rPr>
                <w:rFonts w:ascii="Calibri" w:hAnsi="Calibri" w:cs="Calibri"/>
              </w:rPr>
              <w:t xml:space="preserve">  </w:t>
            </w:r>
            <w:r w:rsidR="00E14B77" w:rsidRPr="00E14B77">
              <w:rPr>
                <w:rFonts w:ascii="Calibri" w:hAnsi="Calibri" w:cs="Calibri"/>
              </w:rPr>
              <w:t>Armetta Burney, Lars Campbell,</w:t>
            </w:r>
            <w:r w:rsidR="00BA0569" w:rsidRPr="0040036D">
              <w:rPr>
                <w:rFonts w:ascii="Calibri" w:hAnsi="Calibri" w:cs="Calibri"/>
              </w:rPr>
              <w:t xml:space="preserve"> Jackie Flowers, </w:t>
            </w:r>
            <w:r w:rsidR="00B26DF4" w:rsidRPr="00B26DF4">
              <w:rPr>
                <w:rFonts w:ascii="Calibri" w:hAnsi="Calibri" w:cs="Calibri"/>
              </w:rPr>
              <w:t xml:space="preserve">Beth Hodgkinson (Recorder), </w:t>
            </w:r>
            <w:r w:rsidR="00BA0569" w:rsidRPr="0040036D">
              <w:rPr>
                <w:rFonts w:ascii="Calibri" w:hAnsi="Calibri" w:cs="Calibri"/>
              </w:rPr>
              <w:t>ASG Representative</w:t>
            </w:r>
          </w:p>
        </w:tc>
      </w:tr>
      <w:tr w:rsidR="000159EF" w:rsidRPr="00A10502" w14:paraId="00B9EA43" w14:textId="77777777" w:rsidTr="00CD7A0B">
        <w:trPr>
          <w:trHeight w:val="404"/>
        </w:trPr>
        <w:tc>
          <w:tcPr>
            <w:tcW w:w="5580" w:type="dxa"/>
            <w:gridSpan w:val="2"/>
            <w:shd w:val="clear" w:color="auto" w:fill="C41F32"/>
          </w:tcPr>
          <w:p w14:paraId="45B32FEA" w14:textId="5367DBF0" w:rsidR="000159EF" w:rsidRPr="00A10502" w:rsidRDefault="000159EF" w:rsidP="00AB3285">
            <w:pPr>
              <w:jc w:val="center"/>
              <w:rPr>
                <w:b/>
                <w:color w:val="FFFFFF" w:themeColor="background1"/>
                <w:sz w:val="28"/>
                <w:szCs w:val="28"/>
              </w:rPr>
            </w:pPr>
            <w:bookmarkStart w:id="1" w:name="_Hlk176091892"/>
            <w:r>
              <w:rPr>
                <w:b/>
                <w:color w:val="FFFFFF" w:themeColor="background1"/>
                <w:sz w:val="28"/>
                <w:szCs w:val="28"/>
              </w:rPr>
              <w:t>Upcoming Meeting Dates</w:t>
            </w:r>
          </w:p>
        </w:tc>
        <w:tc>
          <w:tcPr>
            <w:tcW w:w="3048" w:type="dxa"/>
            <w:shd w:val="clear" w:color="auto" w:fill="C41F32"/>
          </w:tcPr>
          <w:p w14:paraId="2CC85E9A" w14:textId="072C256E" w:rsidR="000159EF" w:rsidRPr="00A10502" w:rsidRDefault="000159EF" w:rsidP="000159EF">
            <w:pPr>
              <w:jc w:val="center"/>
              <w:rPr>
                <w:b/>
                <w:color w:val="FFFFFF" w:themeColor="background1"/>
                <w:sz w:val="28"/>
                <w:szCs w:val="28"/>
              </w:rPr>
            </w:pPr>
            <w:r w:rsidRPr="00A10502">
              <w:rPr>
                <w:b/>
                <w:color w:val="FFFFFF" w:themeColor="background1"/>
                <w:sz w:val="28"/>
                <w:szCs w:val="28"/>
              </w:rPr>
              <w:t>Start Time</w:t>
            </w:r>
            <w:r>
              <w:rPr>
                <w:b/>
                <w:color w:val="FFFFFF" w:themeColor="background1"/>
                <w:sz w:val="28"/>
                <w:szCs w:val="28"/>
              </w:rPr>
              <w:t xml:space="preserve"> / </w:t>
            </w:r>
            <w:r w:rsidRPr="00A10502">
              <w:rPr>
                <w:b/>
                <w:color w:val="FFFFFF" w:themeColor="background1"/>
                <w:sz w:val="28"/>
                <w:szCs w:val="28"/>
              </w:rPr>
              <w:t xml:space="preserve">End </w:t>
            </w:r>
            <w:r w:rsidR="007D2F29">
              <w:rPr>
                <w:b/>
                <w:color w:val="FFFFFF" w:themeColor="background1"/>
                <w:sz w:val="28"/>
                <w:szCs w:val="28"/>
              </w:rPr>
              <w:t>T</w:t>
            </w:r>
            <w:r w:rsidRPr="00A10502">
              <w:rPr>
                <w:b/>
                <w:color w:val="FFFFFF" w:themeColor="background1"/>
                <w:sz w:val="28"/>
                <w:szCs w:val="28"/>
              </w:rPr>
              <w:t>ime</w:t>
            </w:r>
          </w:p>
        </w:tc>
        <w:tc>
          <w:tcPr>
            <w:tcW w:w="5045" w:type="dxa"/>
            <w:shd w:val="clear" w:color="auto" w:fill="C41F32"/>
            <w:vAlign w:val="center"/>
          </w:tcPr>
          <w:p w14:paraId="1DE1F67D" w14:textId="4F938FFC" w:rsidR="000159EF" w:rsidRPr="00A10502" w:rsidRDefault="000159EF" w:rsidP="00AB3285">
            <w:pPr>
              <w:tabs>
                <w:tab w:val="left" w:pos="1678"/>
                <w:tab w:val="center" w:pos="2596"/>
                <w:tab w:val="right" w:pos="5192"/>
              </w:tabs>
              <w:jc w:val="center"/>
              <w:rPr>
                <w:b/>
                <w:color w:val="FFFFFF" w:themeColor="background1"/>
                <w:sz w:val="28"/>
                <w:szCs w:val="28"/>
              </w:rPr>
            </w:pPr>
            <w:r w:rsidRPr="00A10502">
              <w:rPr>
                <w:b/>
                <w:color w:val="FFFFFF" w:themeColor="background1"/>
                <w:sz w:val="28"/>
                <w:szCs w:val="28"/>
              </w:rPr>
              <w:t>Location</w:t>
            </w:r>
          </w:p>
        </w:tc>
      </w:tr>
      <w:tr w:rsidR="000159EF" w:rsidRPr="00BD5CAB" w14:paraId="0257E78A" w14:textId="77777777" w:rsidTr="00CD7A0B">
        <w:trPr>
          <w:trHeight w:val="1052"/>
        </w:trPr>
        <w:tc>
          <w:tcPr>
            <w:tcW w:w="5580" w:type="dxa"/>
            <w:gridSpan w:val="2"/>
            <w:vAlign w:val="center"/>
          </w:tcPr>
          <w:p w14:paraId="38E6F8A3" w14:textId="5C506B7B" w:rsidR="00CD7A0B" w:rsidRDefault="00CD7A0B" w:rsidP="00CD7A0B">
            <w:pPr>
              <w:tabs>
                <w:tab w:val="center" w:pos="2259"/>
                <w:tab w:val="left" w:pos="3555"/>
              </w:tabs>
              <w:jc w:val="center"/>
            </w:pPr>
            <w:bookmarkStart w:id="2" w:name="_Hlk146720372"/>
            <w:r w:rsidRPr="00A366AA">
              <w:rPr>
                <w:b/>
              </w:rPr>
              <w:t>Fall Term</w:t>
            </w:r>
            <w:r>
              <w:t>: October 25, November 8 &amp; 22</w:t>
            </w:r>
          </w:p>
          <w:p w14:paraId="0FDD5312" w14:textId="77777777" w:rsidR="00CD7A0B" w:rsidRDefault="00CD7A0B" w:rsidP="00CD7A0B">
            <w:pPr>
              <w:tabs>
                <w:tab w:val="center" w:pos="2259"/>
                <w:tab w:val="left" w:pos="3555"/>
              </w:tabs>
              <w:jc w:val="center"/>
            </w:pPr>
            <w:r w:rsidRPr="00A366AA">
              <w:rPr>
                <w:b/>
              </w:rPr>
              <w:t>Winter Term</w:t>
            </w:r>
            <w:r>
              <w:t>:  January 10 &amp; 24, February 14 &amp; 28, March 14</w:t>
            </w:r>
          </w:p>
          <w:p w14:paraId="775CBF70" w14:textId="38C88273" w:rsidR="000159EF" w:rsidRPr="004B4523" w:rsidRDefault="00CD7A0B" w:rsidP="00CD7A0B">
            <w:pPr>
              <w:tabs>
                <w:tab w:val="center" w:pos="2259"/>
                <w:tab w:val="left" w:pos="3555"/>
              </w:tabs>
              <w:jc w:val="center"/>
            </w:pPr>
            <w:r w:rsidRPr="00A366AA">
              <w:rPr>
                <w:b/>
              </w:rPr>
              <w:t>Spring Term</w:t>
            </w:r>
            <w:r>
              <w:t>:  April 11 &amp; 25, May 9 &amp; 23</w:t>
            </w:r>
          </w:p>
        </w:tc>
        <w:tc>
          <w:tcPr>
            <w:tcW w:w="3048" w:type="dxa"/>
            <w:vAlign w:val="center"/>
          </w:tcPr>
          <w:p w14:paraId="11D36F23" w14:textId="72EF5D25" w:rsidR="000159EF" w:rsidRPr="001C14ED" w:rsidRDefault="000159EF" w:rsidP="005B36AC">
            <w:pPr>
              <w:jc w:val="center"/>
            </w:pPr>
            <w:r>
              <w:t>8</w:t>
            </w:r>
            <w:r w:rsidR="005B36AC">
              <w:t xml:space="preserve"> to 9:30 p.m.</w:t>
            </w:r>
          </w:p>
        </w:tc>
        <w:tc>
          <w:tcPr>
            <w:tcW w:w="5045" w:type="dxa"/>
            <w:vAlign w:val="center"/>
          </w:tcPr>
          <w:p w14:paraId="775B3D9F" w14:textId="45BA65AF" w:rsidR="000159EF" w:rsidRPr="001C14ED" w:rsidRDefault="000159EF" w:rsidP="00AB3285">
            <w:pPr>
              <w:jc w:val="center"/>
            </w:pPr>
            <w:hyperlink r:id="rId9" w:history="1">
              <w:r w:rsidRPr="00761577">
                <w:rPr>
                  <w:rStyle w:val="Hyperlink"/>
                </w:rPr>
                <w:t>https://clackamas.zoom.us/j/4107104682</w:t>
              </w:r>
            </w:hyperlink>
          </w:p>
        </w:tc>
      </w:tr>
      <w:bookmarkEnd w:id="1"/>
      <w:bookmarkEnd w:id="2"/>
    </w:tbl>
    <w:p w14:paraId="1E2C74EF" w14:textId="534C5DE9" w:rsidR="000B1DC6" w:rsidRPr="00F83D82" w:rsidRDefault="000B1DC6" w:rsidP="00F83D82">
      <w:pPr>
        <w:rPr>
          <w:sz w:val="2"/>
          <w:szCs w:val="2"/>
        </w:rPr>
      </w:pPr>
    </w:p>
    <w:sectPr w:rsidR="000B1DC6" w:rsidRPr="00F83D82" w:rsidSect="00377342">
      <w:footerReference w:type="default" r:id="rId10"/>
      <w:pgSz w:w="15840" w:h="12240" w:orient="landscape"/>
      <w:pgMar w:top="1440" w:right="1080" w:bottom="1296" w:left="1080" w:header="720" w:footer="8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C43C4" w14:textId="77777777" w:rsidR="009D2D38" w:rsidRDefault="009D2D38" w:rsidP="00B3679E">
      <w:r>
        <w:separator/>
      </w:r>
    </w:p>
  </w:endnote>
  <w:endnote w:type="continuationSeparator" w:id="0">
    <w:p w14:paraId="315743EF" w14:textId="77777777" w:rsidR="009D2D38" w:rsidRDefault="009D2D38" w:rsidP="00B3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47E71" w14:textId="2C2E0F97" w:rsidR="009D2D38" w:rsidRPr="00ED03F4" w:rsidRDefault="00771BFB" w:rsidP="00771BFB">
    <w:pPr>
      <w:pStyle w:val="Footer"/>
      <w:rPr>
        <w:rFonts w:cstheme="minorHAnsi"/>
        <w:sz w:val="20"/>
        <w:szCs w:val="20"/>
      </w:rPr>
    </w:pPr>
    <w:r>
      <w:t xml:space="preserve">ISP Minutes – October 11, </w:t>
    </w:r>
    <w:proofErr w:type="gramStart"/>
    <w:r>
      <w:t>2024</w:t>
    </w:r>
    <w:proofErr w:type="gramEnd"/>
    <w:r>
      <w:tab/>
    </w:r>
    <w:r>
      <w:tab/>
    </w:r>
    <w:r>
      <w:tab/>
    </w:r>
    <w:r>
      <w:tab/>
    </w:r>
    <w:r>
      <w:tab/>
    </w:r>
    <w:r w:rsidR="003306C3">
      <w:ptab w:relativeTo="margin" w:alignment="right" w:leader="none"/>
    </w:r>
    <w:r w:rsidRPr="00D53F2A">
      <w:t xml:space="preserve">Page </w:t>
    </w:r>
    <w:r w:rsidRPr="00D53F2A">
      <w:rPr>
        <w:bCs/>
      </w:rPr>
      <w:fldChar w:fldCharType="begin"/>
    </w:r>
    <w:r w:rsidRPr="00D53F2A">
      <w:rPr>
        <w:bCs/>
      </w:rPr>
      <w:instrText xml:space="preserve"> PAGE  \* Arabic  \* MERGEFORMAT </w:instrText>
    </w:r>
    <w:r w:rsidRPr="00D53F2A">
      <w:rPr>
        <w:bCs/>
      </w:rPr>
      <w:fldChar w:fldCharType="separate"/>
    </w:r>
    <w:r>
      <w:rPr>
        <w:bCs/>
      </w:rPr>
      <w:t>1</w:t>
    </w:r>
    <w:r w:rsidRPr="00D53F2A">
      <w:rPr>
        <w:bCs/>
      </w:rPr>
      <w:fldChar w:fldCharType="end"/>
    </w:r>
    <w:r w:rsidRPr="00D53F2A">
      <w:t xml:space="preserve"> of </w:t>
    </w:r>
    <w:r w:rsidRPr="00D53F2A">
      <w:rPr>
        <w:bCs/>
      </w:rPr>
      <w:fldChar w:fldCharType="begin"/>
    </w:r>
    <w:r w:rsidRPr="00D53F2A">
      <w:rPr>
        <w:bCs/>
      </w:rPr>
      <w:instrText xml:space="preserve"> NUMPAGES  \* Arabic  \* MERGEFORMAT </w:instrText>
    </w:r>
    <w:r w:rsidRPr="00D53F2A">
      <w:rPr>
        <w:bCs/>
      </w:rPr>
      <w:fldChar w:fldCharType="separate"/>
    </w:r>
    <w:r>
      <w:rPr>
        <w:bCs/>
      </w:rPr>
      <w:t>3</w:t>
    </w:r>
    <w:r w:rsidRPr="00D53F2A">
      <w:rPr>
        <w:bCs/>
      </w:rPr>
      <w:fldChar w:fldCharType="end"/>
    </w:r>
  </w:p>
  <w:p w14:paraId="18EAB2BF" w14:textId="77777777" w:rsidR="009D2D38" w:rsidRDefault="009D2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DDC45" w14:textId="77777777" w:rsidR="009D2D38" w:rsidRDefault="009D2D38" w:rsidP="00B3679E">
      <w:r>
        <w:separator/>
      </w:r>
    </w:p>
  </w:footnote>
  <w:footnote w:type="continuationSeparator" w:id="0">
    <w:p w14:paraId="61C6C720" w14:textId="77777777" w:rsidR="009D2D38" w:rsidRDefault="009D2D38" w:rsidP="00B36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533C"/>
    <w:multiLevelType w:val="multilevel"/>
    <w:tmpl w:val="F3303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10DE9"/>
    <w:multiLevelType w:val="hybridMultilevel"/>
    <w:tmpl w:val="CF101400"/>
    <w:lvl w:ilvl="0" w:tplc="2D4622E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B6320"/>
    <w:multiLevelType w:val="hybridMultilevel"/>
    <w:tmpl w:val="00FE832A"/>
    <w:lvl w:ilvl="0" w:tplc="2D4622E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92F62"/>
    <w:multiLevelType w:val="hybridMultilevel"/>
    <w:tmpl w:val="DD86138A"/>
    <w:lvl w:ilvl="0" w:tplc="01EE83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00098A"/>
    <w:multiLevelType w:val="hybridMultilevel"/>
    <w:tmpl w:val="BE94E856"/>
    <w:lvl w:ilvl="0" w:tplc="E236D52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F4B71"/>
    <w:multiLevelType w:val="hybridMultilevel"/>
    <w:tmpl w:val="5B4CE63C"/>
    <w:lvl w:ilvl="0" w:tplc="2D4622E4">
      <w:start w:val="1"/>
      <w:numFmt w:val="bullet"/>
      <w:lvlText w:val="•"/>
      <w:lvlJc w:val="left"/>
      <w:pPr>
        <w:ind w:left="720" w:hanging="360"/>
      </w:pPr>
      <w:rPr>
        <w:rFonts w:ascii="Calibri" w:hAnsi="Calibri" w:hint="default"/>
      </w:rPr>
    </w:lvl>
    <w:lvl w:ilvl="1" w:tplc="1966D6E4">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42DEE"/>
    <w:multiLevelType w:val="hybridMultilevel"/>
    <w:tmpl w:val="949A6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72281"/>
    <w:multiLevelType w:val="hybridMultilevel"/>
    <w:tmpl w:val="C0366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F7542"/>
    <w:multiLevelType w:val="hybridMultilevel"/>
    <w:tmpl w:val="84427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F6E1E"/>
    <w:multiLevelType w:val="multilevel"/>
    <w:tmpl w:val="9DA4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9D1FC5"/>
    <w:multiLevelType w:val="multilevel"/>
    <w:tmpl w:val="F322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D33172"/>
    <w:multiLevelType w:val="hybridMultilevel"/>
    <w:tmpl w:val="30DE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B3CBE"/>
    <w:multiLevelType w:val="hybridMultilevel"/>
    <w:tmpl w:val="EF52B49C"/>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3" w15:restartNumberingAfterBreak="0">
    <w:nsid w:val="3B7D6C7E"/>
    <w:multiLevelType w:val="multilevel"/>
    <w:tmpl w:val="E3689B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DC362F"/>
    <w:multiLevelType w:val="multilevel"/>
    <w:tmpl w:val="C0E80E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CC7C41"/>
    <w:multiLevelType w:val="multilevel"/>
    <w:tmpl w:val="18A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FD448D"/>
    <w:multiLevelType w:val="multilevel"/>
    <w:tmpl w:val="245C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410FC"/>
    <w:multiLevelType w:val="hybridMultilevel"/>
    <w:tmpl w:val="A08EEB3C"/>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18" w15:restartNumberingAfterBreak="0">
    <w:nsid w:val="4F7C1E7F"/>
    <w:multiLevelType w:val="hybridMultilevel"/>
    <w:tmpl w:val="4364A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046D2A"/>
    <w:multiLevelType w:val="hybridMultilevel"/>
    <w:tmpl w:val="84DEAE08"/>
    <w:lvl w:ilvl="0" w:tplc="31A879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A548CC"/>
    <w:multiLevelType w:val="hybridMultilevel"/>
    <w:tmpl w:val="F410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EA7054"/>
    <w:multiLevelType w:val="hybridMultilevel"/>
    <w:tmpl w:val="161EBCA4"/>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2" w15:restartNumberingAfterBreak="0">
    <w:nsid w:val="65E42D5A"/>
    <w:multiLevelType w:val="hybridMultilevel"/>
    <w:tmpl w:val="01DCD4AA"/>
    <w:lvl w:ilvl="0" w:tplc="E236D52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6F6849"/>
    <w:multiLevelType w:val="hybridMultilevel"/>
    <w:tmpl w:val="AAF0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357391"/>
    <w:multiLevelType w:val="hybridMultilevel"/>
    <w:tmpl w:val="34BC8AE8"/>
    <w:lvl w:ilvl="0" w:tplc="3F50416C">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76F4366D"/>
    <w:multiLevelType w:val="multilevel"/>
    <w:tmpl w:val="817CCF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683D8B"/>
    <w:multiLevelType w:val="hybridMultilevel"/>
    <w:tmpl w:val="952A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871B8A"/>
    <w:multiLevelType w:val="multilevel"/>
    <w:tmpl w:val="4636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0E0CB3"/>
    <w:multiLevelType w:val="multilevel"/>
    <w:tmpl w:val="B344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1D4CFA"/>
    <w:multiLevelType w:val="hybridMultilevel"/>
    <w:tmpl w:val="8E3E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0176779">
    <w:abstractNumId w:val="8"/>
  </w:num>
  <w:num w:numId="2" w16cid:durableId="1315643777">
    <w:abstractNumId w:val="26"/>
  </w:num>
  <w:num w:numId="3" w16cid:durableId="1391417876">
    <w:abstractNumId w:val="7"/>
  </w:num>
  <w:num w:numId="4" w16cid:durableId="591670719">
    <w:abstractNumId w:val="18"/>
  </w:num>
  <w:num w:numId="5" w16cid:durableId="576356226">
    <w:abstractNumId w:val="11"/>
  </w:num>
  <w:num w:numId="6" w16cid:durableId="1803035135">
    <w:abstractNumId w:val="23"/>
  </w:num>
  <w:num w:numId="7" w16cid:durableId="794058500">
    <w:abstractNumId w:val="17"/>
  </w:num>
  <w:num w:numId="8" w16cid:durableId="1407066920">
    <w:abstractNumId w:val="20"/>
  </w:num>
  <w:num w:numId="9" w16cid:durableId="1596792149">
    <w:abstractNumId w:val="22"/>
  </w:num>
  <w:num w:numId="10" w16cid:durableId="823089565">
    <w:abstractNumId w:val="24"/>
  </w:num>
  <w:num w:numId="11" w16cid:durableId="886526689">
    <w:abstractNumId w:val="6"/>
  </w:num>
  <w:num w:numId="12" w16cid:durableId="853298586">
    <w:abstractNumId w:val="19"/>
  </w:num>
  <w:num w:numId="13" w16cid:durableId="276103757">
    <w:abstractNumId w:val="4"/>
  </w:num>
  <w:num w:numId="14" w16cid:durableId="993995894">
    <w:abstractNumId w:val="29"/>
  </w:num>
  <w:num w:numId="15" w16cid:durableId="538976216">
    <w:abstractNumId w:val="3"/>
  </w:num>
  <w:num w:numId="16" w16cid:durableId="1445999241">
    <w:abstractNumId w:val="2"/>
  </w:num>
  <w:num w:numId="17" w16cid:durableId="54549723">
    <w:abstractNumId w:val="1"/>
  </w:num>
  <w:num w:numId="18" w16cid:durableId="566114018">
    <w:abstractNumId w:val="0"/>
  </w:num>
  <w:num w:numId="19" w16cid:durableId="2008750847">
    <w:abstractNumId w:val="9"/>
  </w:num>
  <w:num w:numId="20" w16cid:durableId="1299602282">
    <w:abstractNumId w:val="25"/>
  </w:num>
  <w:num w:numId="21" w16cid:durableId="1706253103">
    <w:abstractNumId w:val="28"/>
  </w:num>
  <w:num w:numId="22" w16cid:durableId="1619994709">
    <w:abstractNumId w:val="12"/>
  </w:num>
  <w:num w:numId="23" w16cid:durableId="160124592">
    <w:abstractNumId w:val="13"/>
  </w:num>
  <w:num w:numId="24" w16cid:durableId="1215973166">
    <w:abstractNumId w:val="27"/>
  </w:num>
  <w:num w:numId="25" w16cid:durableId="2030175215">
    <w:abstractNumId w:val="21"/>
  </w:num>
  <w:num w:numId="26" w16cid:durableId="464734540">
    <w:abstractNumId w:val="16"/>
  </w:num>
  <w:num w:numId="27" w16cid:durableId="783379684">
    <w:abstractNumId w:val="15"/>
  </w:num>
  <w:num w:numId="28" w16cid:durableId="1583176980">
    <w:abstractNumId w:val="10"/>
  </w:num>
  <w:num w:numId="29" w16cid:durableId="316112724">
    <w:abstractNumId w:val="14"/>
  </w:num>
  <w:num w:numId="30" w16cid:durableId="91213097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activeWritingStyle w:appName="MSWord" w:lang="en-US" w:vendorID="64" w:dllVersion="0" w:nlCheck="1" w:checkStyle="0"/>
  <w:proofState w:spelling="clean" w:grammar="clean"/>
  <w:defaultTabStop w:val="720"/>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580"/>
    <w:rsid w:val="00001969"/>
    <w:rsid w:val="00002AFB"/>
    <w:rsid w:val="00003519"/>
    <w:rsid w:val="00003D86"/>
    <w:rsid w:val="0000413A"/>
    <w:rsid w:val="000054A5"/>
    <w:rsid w:val="000057F6"/>
    <w:rsid w:val="00005BE7"/>
    <w:rsid w:val="00006170"/>
    <w:rsid w:val="000061D5"/>
    <w:rsid w:val="000068E9"/>
    <w:rsid w:val="00006E20"/>
    <w:rsid w:val="00006F1E"/>
    <w:rsid w:val="000101A4"/>
    <w:rsid w:val="000112A3"/>
    <w:rsid w:val="000112B4"/>
    <w:rsid w:val="00012D2A"/>
    <w:rsid w:val="0001376C"/>
    <w:rsid w:val="00013A12"/>
    <w:rsid w:val="00015667"/>
    <w:rsid w:val="000159EF"/>
    <w:rsid w:val="00015B21"/>
    <w:rsid w:val="000167AB"/>
    <w:rsid w:val="00017AC7"/>
    <w:rsid w:val="0002366E"/>
    <w:rsid w:val="000237CA"/>
    <w:rsid w:val="00023F69"/>
    <w:rsid w:val="000249B8"/>
    <w:rsid w:val="000260FC"/>
    <w:rsid w:val="0002612D"/>
    <w:rsid w:val="000265DA"/>
    <w:rsid w:val="0002673A"/>
    <w:rsid w:val="00027F66"/>
    <w:rsid w:val="000302F3"/>
    <w:rsid w:val="00031E42"/>
    <w:rsid w:val="00032445"/>
    <w:rsid w:val="0003312B"/>
    <w:rsid w:val="00033343"/>
    <w:rsid w:val="00034AED"/>
    <w:rsid w:val="00034C51"/>
    <w:rsid w:val="00040404"/>
    <w:rsid w:val="000435D0"/>
    <w:rsid w:val="000471B7"/>
    <w:rsid w:val="00047268"/>
    <w:rsid w:val="00047C70"/>
    <w:rsid w:val="00050138"/>
    <w:rsid w:val="00051757"/>
    <w:rsid w:val="00051B0D"/>
    <w:rsid w:val="00051E5C"/>
    <w:rsid w:val="000524F4"/>
    <w:rsid w:val="00052B31"/>
    <w:rsid w:val="00052D5F"/>
    <w:rsid w:val="00053D2B"/>
    <w:rsid w:val="00054173"/>
    <w:rsid w:val="00055E4E"/>
    <w:rsid w:val="00056561"/>
    <w:rsid w:val="0005772E"/>
    <w:rsid w:val="000578B7"/>
    <w:rsid w:val="00060056"/>
    <w:rsid w:val="00060A57"/>
    <w:rsid w:val="000617D0"/>
    <w:rsid w:val="0006253C"/>
    <w:rsid w:val="00063BCE"/>
    <w:rsid w:val="00064467"/>
    <w:rsid w:val="00064D8C"/>
    <w:rsid w:val="00064E99"/>
    <w:rsid w:val="00065921"/>
    <w:rsid w:val="00066120"/>
    <w:rsid w:val="00066476"/>
    <w:rsid w:val="00066A60"/>
    <w:rsid w:val="00067A78"/>
    <w:rsid w:val="000710D0"/>
    <w:rsid w:val="00071D04"/>
    <w:rsid w:val="0007273A"/>
    <w:rsid w:val="0007288F"/>
    <w:rsid w:val="000728B8"/>
    <w:rsid w:val="00072C0F"/>
    <w:rsid w:val="000752E1"/>
    <w:rsid w:val="000766EB"/>
    <w:rsid w:val="00076797"/>
    <w:rsid w:val="00076B0A"/>
    <w:rsid w:val="00076E24"/>
    <w:rsid w:val="000772F5"/>
    <w:rsid w:val="00077531"/>
    <w:rsid w:val="000778C0"/>
    <w:rsid w:val="0008139B"/>
    <w:rsid w:val="00082314"/>
    <w:rsid w:val="0008310C"/>
    <w:rsid w:val="00083445"/>
    <w:rsid w:val="0008377A"/>
    <w:rsid w:val="00083D6F"/>
    <w:rsid w:val="00085A77"/>
    <w:rsid w:val="0008665B"/>
    <w:rsid w:val="00086AAE"/>
    <w:rsid w:val="00086BAD"/>
    <w:rsid w:val="00087841"/>
    <w:rsid w:val="000909EE"/>
    <w:rsid w:val="0009282B"/>
    <w:rsid w:val="00093768"/>
    <w:rsid w:val="00093AF2"/>
    <w:rsid w:val="00094648"/>
    <w:rsid w:val="00094F04"/>
    <w:rsid w:val="000964DF"/>
    <w:rsid w:val="00096735"/>
    <w:rsid w:val="000975FF"/>
    <w:rsid w:val="00097A48"/>
    <w:rsid w:val="00097FD4"/>
    <w:rsid w:val="000A0C41"/>
    <w:rsid w:val="000A4263"/>
    <w:rsid w:val="000A494A"/>
    <w:rsid w:val="000A54E1"/>
    <w:rsid w:val="000A57BB"/>
    <w:rsid w:val="000A63A5"/>
    <w:rsid w:val="000A67BC"/>
    <w:rsid w:val="000A734E"/>
    <w:rsid w:val="000B0CCE"/>
    <w:rsid w:val="000B0DB2"/>
    <w:rsid w:val="000B1C29"/>
    <w:rsid w:val="000B1DC6"/>
    <w:rsid w:val="000B1FFF"/>
    <w:rsid w:val="000B3123"/>
    <w:rsid w:val="000B4DE7"/>
    <w:rsid w:val="000B6C54"/>
    <w:rsid w:val="000B72DC"/>
    <w:rsid w:val="000B7E86"/>
    <w:rsid w:val="000B7FDA"/>
    <w:rsid w:val="000C215C"/>
    <w:rsid w:val="000C26DF"/>
    <w:rsid w:val="000C3DF9"/>
    <w:rsid w:val="000C41F0"/>
    <w:rsid w:val="000C4E25"/>
    <w:rsid w:val="000C4F95"/>
    <w:rsid w:val="000C6147"/>
    <w:rsid w:val="000C7B39"/>
    <w:rsid w:val="000D18D8"/>
    <w:rsid w:val="000D1F27"/>
    <w:rsid w:val="000D26D7"/>
    <w:rsid w:val="000D3035"/>
    <w:rsid w:val="000D3648"/>
    <w:rsid w:val="000D6984"/>
    <w:rsid w:val="000D7015"/>
    <w:rsid w:val="000D7B7D"/>
    <w:rsid w:val="000E05FD"/>
    <w:rsid w:val="000E07D5"/>
    <w:rsid w:val="000E0C09"/>
    <w:rsid w:val="000E0E6F"/>
    <w:rsid w:val="000E1EE0"/>
    <w:rsid w:val="000E4286"/>
    <w:rsid w:val="000E4530"/>
    <w:rsid w:val="000E479F"/>
    <w:rsid w:val="000E5956"/>
    <w:rsid w:val="000E7D87"/>
    <w:rsid w:val="000E7F38"/>
    <w:rsid w:val="000F05C7"/>
    <w:rsid w:val="000F1321"/>
    <w:rsid w:val="000F22A9"/>
    <w:rsid w:val="000F2657"/>
    <w:rsid w:val="000F2A28"/>
    <w:rsid w:val="000F3D3B"/>
    <w:rsid w:val="000F4F25"/>
    <w:rsid w:val="000F5500"/>
    <w:rsid w:val="000F6813"/>
    <w:rsid w:val="000F7292"/>
    <w:rsid w:val="000F7635"/>
    <w:rsid w:val="00100249"/>
    <w:rsid w:val="001009B9"/>
    <w:rsid w:val="00102AFF"/>
    <w:rsid w:val="00103295"/>
    <w:rsid w:val="00104BFD"/>
    <w:rsid w:val="00105741"/>
    <w:rsid w:val="00105B2F"/>
    <w:rsid w:val="00106188"/>
    <w:rsid w:val="001064A9"/>
    <w:rsid w:val="00106A54"/>
    <w:rsid w:val="00110237"/>
    <w:rsid w:val="00110F3C"/>
    <w:rsid w:val="00111C46"/>
    <w:rsid w:val="0011246C"/>
    <w:rsid w:val="00112C3D"/>
    <w:rsid w:val="0011519A"/>
    <w:rsid w:val="00115D1B"/>
    <w:rsid w:val="00115D40"/>
    <w:rsid w:val="001160B7"/>
    <w:rsid w:val="001176F3"/>
    <w:rsid w:val="00117913"/>
    <w:rsid w:val="00120F6F"/>
    <w:rsid w:val="001210AA"/>
    <w:rsid w:val="00121E01"/>
    <w:rsid w:val="00123AA9"/>
    <w:rsid w:val="0012451F"/>
    <w:rsid w:val="00125C0B"/>
    <w:rsid w:val="001263D6"/>
    <w:rsid w:val="00127217"/>
    <w:rsid w:val="001272B4"/>
    <w:rsid w:val="00131237"/>
    <w:rsid w:val="00131A7E"/>
    <w:rsid w:val="00131F48"/>
    <w:rsid w:val="00134632"/>
    <w:rsid w:val="0013476F"/>
    <w:rsid w:val="00136BE7"/>
    <w:rsid w:val="00137A97"/>
    <w:rsid w:val="0014048C"/>
    <w:rsid w:val="0014305F"/>
    <w:rsid w:val="0014322A"/>
    <w:rsid w:val="0014366F"/>
    <w:rsid w:val="0014408E"/>
    <w:rsid w:val="0014508C"/>
    <w:rsid w:val="0014515F"/>
    <w:rsid w:val="00147A8A"/>
    <w:rsid w:val="0015232D"/>
    <w:rsid w:val="0015277C"/>
    <w:rsid w:val="00153565"/>
    <w:rsid w:val="00155191"/>
    <w:rsid w:val="001555C8"/>
    <w:rsid w:val="001562AA"/>
    <w:rsid w:val="00156EF2"/>
    <w:rsid w:val="0015744F"/>
    <w:rsid w:val="00162C05"/>
    <w:rsid w:val="00162E12"/>
    <w:rsid w:val="00162F13"/>
    <w:rsid w:val="001634F3"/>
    <w:rsid w:val="001638B3"/>
    <w:rsid w:val="00163B25"/>
    <w:rsid w:val="00164C80"/>
    <w:rsid w:val="001668B0"/>
    <w:rsid w:val="00166957"/>
    <w:rsid w:val="00166E18"/>
    <w:rsid w:val="0017093F"/>
    <w:rsid w:val="00170B39"/>
    <w:rsid w:val="001720CA"/>
    <w:rsid w:val="00173CC3"/>
    <w:rsid w:val="00174D45"/>
    <w:rsid w:val="00176258"/>
    <w:rsid w:val="001776B6"/>
    <w:rsid w:val="0018003C"/>
    <w:rsid w:val="001821A0"/>
    <w:rsid w:val="00184898"/>
    <w:rsid w:val="0018538E"/>
    <w:rsid w:val="001854D1"/>
    <w:rsid w:val="0018755D"/>
    <w:rsid w:val="0018793C"/>
    <w:rsid w:val="00187BF9"/>
    <w:rsid w:val="001920D2"/>
    <w:rsid w:val="00193985"/>
    <w:rsid w:val="00194475"/>
    <w:rsid w:val="00195576"/>
    <w:rsid w:val="00195B71"/>
    <w:rsid w:val="001961EE"/>
    <w:rsid w:val="00196F7D"/>
    <w:rsid w:val="0019750B"/>
    <w:rsid w:val="001A0458"/>
    <w:rsid w:val="001A0D9E"/>
    <w:rsid w:val="001A0E40"/>
    <w:rsid w:val="001A1F8D"/>
    <w:rsid w:val="001A293B"/>
    <w:rsid w:val="001A2EF5"/>
    <w:rsid w:val="001A32C2"/>
    <w:rsid w:val="001A3E08"/>
    <w:rsid w:val="001A460D"/>
    <w:rsid w:val="001A50BB"/>
    <w:rsid w:val="001A5DBE"/>
    <w:rsid w:val="001A670B"/>
    <w:rsid w:val="001A6E8A"/>
    <w:rsid w:val="001A7CC4"/>
    <w:rsid w:val="001B0042"/>
    <w:rsid w:val="001B008A"/>
    <w:rsid w:val="001B1836"/>
    <w:rsid w:val="001B2559"/>
    <w:rsid w:val="001B395F"/>
    <w:rsid w:val="001B3E1F"/>
    <w:rsid w:val="001B51C8"/>
    <w:rsid w:val="001B5EDC"/>
    <w:rsid w:val="001B68F7"/>
    <w:rsid w:val="001B707D"/>
    <w:rsid w:val="001B76E4"/>
    <w:rsid w:val="001C0B61"/>
    <w:rsid w:val="001C14ED"/>
    <w:rsid w:val="001C2452"/>
    <w:rsid w:val="001C3476"/>
    <w:rsid w:val="001C4B66"/>
    <w:rsid w:val="001C4B95"/>
    <w:rsid w:val="001C519E"/>
    <w:rsid w:val="001C5227"/>
    <w:rsid w:val="001C5426"/>
    <w:rsid w:val="001C7553"/>
    <w:rsid w:val="001C7FFD"/>
    <w:rsid w:val="001D0310"/>
    <w:rsid w:val="001D08A7"/>
    <w:rsid w:val="001D0B30"/>
    <w:rsid w:val="001D1F2B"/>
    <w:rsid w:val="001D2126"/>
    <w:rsid w:val="001D23A4"/>
    <w:rsid w:val="001D335F"/>
    <w:rsid w:val="001D3A8E"/>
    <w:rsid w:val="001D5870"/>
    <w:rsid w:val="001D717A"/>
    <w:rsid w:val="001E18C2"/>
    <w:rsid w:val="001E2381"/>
    <w:rsid w:val="001E34D9"/>
    <w:rsid w:val="001E3679"/>
    <w:rsid w:val="001E5FAC"/>
    <w:rsid w:val="001E602F"/>
    <w:rsid w:val="001E617C"/>
    <w:rsid w:val="001E6951"/>
    <w:rsid w:val="001F0C26"/>
    <w:rsid w:val="001F106A"/>
    <w:rsid w:val="001F1072"/>
    <w:rsid w:val="001F3899"/>
    <w:rsid w:val="001F3FF2"/>
    <w:rsid w:val="001F6282"/>
    <w:rsid w:val="001F6E3E"/>
    <w:rsid w:val="001F78F9"/>
    <w:rsid w:val="001F7994"/>
    <w:rsid w:val="00200E5B"/>
    <w:rsid w:val="00200EE2"/>
    <w:rsid w:val="00201CA3"/>
    <w:rsid w:val="00203B73"/>
    <w:rsid w:val="00204388"/>
    <w:rsid w:val="0020671E"/>
    <w:rsid w:val="00210EBC"/>
    <w:rsid w:val="0021363D"/>
    <w:rsid w:val="002147A3"/>
    <w:rsid w:val="00215171"/>
    <w:rsid w:val="002156A0"/>
    <w:rsid w:val="00216782"/>
    <w:rsid w:val="00217529"/>
    <w:rsid w:val="00217989"/>
    <w:rsid w:val="00217C49"/>
    <w:rsid w:val="00220640"/>
    <w:rsid w:val="00220ED3"/>
    <w:rsid w:val="002210ED"/>
    <w:rsid w:val="002219D9"/>
    <w:rsid w:val="00223042"/>
    <w:rsid w:val="00223443"/>
    <w:rsid w:val="00223E92"/>
    <w:rsid w:val="002265C0"/>
    <w:rsid w:val="002273AD"/>
    <w:rsid w:val="002278E8"/>
    <w:rsid w:val="00231656"/>
    <w:rsid w:val="0023287E"/>
    <w:rsid w:val="0023332B"/>
    <w:rsid w:val="00233C00"/>
    <w:rsid w:val="00233FD5"/>
    <w:rsid w:val="0023425D"/>
    <w:rsid w:val="002345E2"/>
    <w:rsid w:val="002346C6"/>
    <w:rsid w:val="002347BF"/>
    <w:rsid w:val="00235599"/>
    <w:rsid w:val="002355AE"/>
    <w:rsid w:val="00235883"/>
    <w:rsid w:val="00236AB7"/>
    <w:rsid w:val="00236BF3"/>
    <w:rsid w:val="00236F2E"/>
    <w:rsid w:val="002372C3"/>
    <w:rsid w:val="002378AF"/>
    <w:rsid w:val="00240B5B"/>
    <w:rsid w:val="00241162"/>
    <w:rsid w:val="0024256F"/>
    <w:rsid w:val="00242BBE"/>
    <w:rsid w:val="00243525"/>
    <w:rsid w:val="0024375C"/>
    <w:rsid w:val="00243E55"/>
    <w:rsid w:val="002448F6"/>
    <w:rsid w:val="00245429"/>
    <w:rsid w:val="002525DE"/>
    <w:rsid w:val="002539A4"/>
    <w:rsid w:val="002540D7"/>
    <w:rsid w:val="00254482"/>
    <w:rsid w:val="0025461F"/>
    <w:rsid w:val="0025579C"/>
    <w:rsid w:val="002557C2"/>
    <w:rsid w:val="00255A09"/>
    <w:rsid w:val="002562F3"/>
    <w:rsid w:val="0025724A"/>
    <w:rsid w:val="00257BBE"/>
    <w:rsid w:val="00257F96"/>
    <w:rsid w:val="00260517"/>
    <w:rsid w:val="00261273"/>
    <w:rsid w:val="0026285D"/>
    <w:rsid w:val="002629EA"/>
    <w:rsid w:val="0026324B"/>
    <w:rsid w:val="00263707"/>
    <w:rsid w:val="00265C09"/>
    <w:rsid w:val="00266504"/>
    <w:rsid w:val="00266800"/>
    <w:rsid w:val="0026791F"/>
    <w:rsid w:val="00267CC2"/>
    <w:rsid w:val="00270B5F"/>
    <w:rsid w:val="00271251"/>
    <w:rsid w:val="002716C0"/>
    <w:rsid w:val="002731ED"/>
    <w:rsid w:val="00275824"/>
    <w:rsid w:val="00275A14"/>
    <w:rsid w:val="00276E13"/>
    <w:rsid w:val="00276F1C"/>
    <w:rsid w:val="00280EFC"/>
    <w:rsid w:val="00281A8C"/>
    <w:rsid w:val="00281A9D"/>
    <w:rsid w:val="0029095D"/>
    <w:rsid w:val="00290F9B"/>
    <w:rsid w:val="002916BE"/>
    <w:rsid w:val="00292666"/>
    <w:rsid w:val="0029385F"/>
    <w:rsid w:val="00296064"/>
    <w:rsid w:val="002977F0"/>
    <w:rsid w:val="002978C8"/>
    <w:rsid w:val="002A0814"/>
    <w:rsid w:val="002A1E1C"/>
    <w:rsid w:val="002A1FE9"/>
    <w:rsid w:val="002A20EC"/>
    <w:rsid w:val="002A33BE"/>
    <w:rsid w:val="002A3420"/>
    <w:rsid w:val="002A4C96"/>
    <w:rsid w:val="002A50A3"/>
    <w:rsid w:val="002A5DA9"/>
    <w:rsid w:val="002A70BF"/>
    <w:rsid w:val="002A74AA"/>
    <w:rsid w:val="002A757E"/>
    <w:rsid w:val="002B05C1"/>
    <w:rsid w:val="002B2251"/>
    <w:rsid w:val="002B4867"/>
    <w:rsid w:val="002B4F82"/>
    <w:rsid w:val="002B611D"/>
    <w:rsid w:val="002B77BB"/>
    <w:rsid w:val="002B7D44"/>
    <w:rsid w:val="002C0D5B"/>
    <w:rsid w:val="002C157F"/>
    <w:rsid w:val="002C22D0"/>
    <w:rsid w:val="002C2685"/>
    <w:rsid w:val="002C3519"/>
    <w:rsid w:val="002C3FB3"/>
    <w:rsid w:val="002C4E82"/>
    <w:rsid w:val="002C5398"/>
    <w:rsid w:val="002C57D2"/>
    <w:rsid w:val="002C7150"/>
    <w:rsid w:val="002D03F9"/>
    <w:rsid w:val="002D1B98"/>
    <w:rsid w:val="002D1D91"/>
    <w:rsid w:val="002D29B0"/>
    <w:rsid w:val="002D2D49"/>
    <w:rsid w:val="002D433D"/>
    <w:rsid w:val="002D4456"/>
    <w:rsid w:val="002D52CD"/>
    <w:rsid w:val="002D53A1"/>
    <w:rsid w:val="002D5BC1"/>
    <w:rsid w:val="002D6909"/>
    <w:rsid w:val="002E093A"/>
    <w:rsid w:val="002E10A5"/>
    <w:rsid w:val="002E2306"/>
    <w:rsid w:val="002E2B28"/>
    <w:rsid w:val="002E6690"/>
    <w:rsid w:val="002E6BD0"/>
    <w:rsid w:val="002E7745"/>
    <w:rsid w:val="002E79C8"/>
    <w:rsid w:val="002E7A06"/>
    <w:rsid w:val="002E7D2A"/>
    <w:rsid w:val="002F1A31"/>
    <w:rsid w:val="002F1E0D"/>
    <w:rsid w:val="002F26B2"/>
    <w:rsid w:val="002F26DE"/>
    <w:rsid w:val="002F323F"/>
    <w:rsid w:val="002F34CE"/>
    <w:rsid w:val="002F48AC"/>
    <w:rsid w:val="002F566C"/>
    <w:rsid w:val="002F58F8"/>
    <w:rsid w:val="002F608B"/>
    <w:rsid w:val="002F6874"/>
    <w:rsid w:val="00300407"/>
    <w:rsid w:val="0030074F"/>
    <w:rsid w:val="00302DF5"/>
    <w:rsid w:val="003037E7"/>
    <w:rsid w:val="00304C5F"/>
    <w:rsid w:val="00305EB4"/>
    <w:rsid w:val="00306948"/>
    <w:rsid w:val="00307337"/>
    <w:rsid w:val="0030781D"/>
    <w:rsid w:val="00310D6A"/>
    <w:rsid w:val="00312C40"/>
    <w:rsid w:val="003132D7"/>
    <w:rsid w:val="00313F48"/>
    <w:rsid w:val="003148D8"/>
    <w:rsid w:val="00314AC5"/>
    <w:rsid w:val="00316D63"/>
    <w:rsid w:val="003202E1"/>
    <w:rsid w:val="003235DF"/>
    <w:rsid w:val="003237EF"/>
    <w:rsid w:val="00324612"/>
    <w:rsid w:val="00325C0A"/>
    <w:rsid w:val="00325F7F"/>
    <w:rsid w:val="0032695A"/>
    <w:rsid w:val="003306C3"/>
    <w:rsid w:val="003311EF"/>
    <w:rsid w:val="00331599"/>
    <w:rsid w:val="00332DC8"/>
    <w:rsid w:val="003335E8"/>
    <w:rsid w:val="003338F0"/>
    <w:rsid w:val="00333E94"/>
    <w:rsid w:val="00334FCA"/>
    <w:rsid w:val="0033512D"/>
    <w:rsid w:val="00335BED"/>
    <w:rsid w:val="00336538"/>
    <w:rsid w:val="00337586"/>
    <w:rsid w:val="00337EB9"/>
    <w:rsid w:val="00340830"/>
    <w:rsid w:val="0034097A"/>
    <w:rsid w:val="00341E97"/>
    <w:rsid w:val="00342361"/>
    <w:rsid w:val="003446D1"/>
    <w:rsid w:val="00344A89"/>
    <w:rsid w:val="00345445"/>
    <w:rsid w:val="00346214"/>
    <w:rsid w:val="00351D85"/>
    <w:rsid w:val="00351E82"/>
    <w:rsid w:val="00352804"/>
    <w:rsid w:val="00352C14"/>
    <w:rsid w:val="003539BB"/>
    <w:rsid w:val="00353EE9"/>
    <w:rsid w:val="0035648A"/>
    <w:rsid w:val="00356926"/>
    <w:rsid w:val="00356A31"/>
    <w:rsid w:val="0035722E"/>
    <w:rsid w:val="003579BC"/>
    <w:rsid w:val="00357F26"/>
    <w:rsid w:val="003601F6"/>
    <w:rsid w:val="003606F7"/>
    <w:rsid w:val="00361762"/>
    <w:rsid w:val="00361915"/>
    <w:rsid w:val="00362697"/>
    <w:rsid w:val="003628F6"/>
    <w:rsid w:val="003635C9"/>
    <w:rsid w:val="00363677"/>
    <w:rsid w:val="00363AAB"/>
    <w:rsid w:val="0036565C"/>
    <w:rsid w:val="00366554"/>
    <w:rsid w:val="003675F6"/>
    <w:rsid w:val="003676A3"/>
    <w:rsid w:val="003704F5"/>
    <w:rsid w:val="00370DBF"/>
    <w:rsid w:val="00371755"/>
    <w:rsid w:val="003718B4"/>
    <w:rsid w:val="00372DC5"/>
    <w:rsid w:val="00372E62"/>
    <w:rsid w:val="003735A9"/>
    <w:rsid w:val="00375D53"/>
    <w:rsid w:val="0037628F"/>
    <w:rsid w:val="00377342"/>
    <w:rsid w:val="0037758F"/>
    <w:rsid w:val="00377A3F"/>
    <w:rsid w:val="00377D5C"/>
    <w:rsid w:val="00381256"/>
    <w:rsid w:val="003837CD"/>
    <w:rsid w:val="00385776"/>
    <w:rsid w:val="003878C9"/>
    <w:rsid w:val="003905AE"/>
    <w:rsid w:val="00391413"/>
    <w:rsid w:val="00391515"/>
    <w:rsid w:val="003927B9"/>
    <w:rsid w:val="003928E8"/>
    <w:rsid w:val="0039334F"/>
    <w:rsid w:val="003934E9"/>
    <w:rsid w:val="003937FF"/>
    <w:rsid w:val="00393AA9"/>
    <w:rsid w:val="00394EE8"/>
    <w:rsid w:val="00395AEC"/>
    <w:rsid w:val="00396346"/>
    <w:rsid w:val="00396352"/>
    <w:rsid w:val="003975B6"/>
    <w:rsid w:val="00397760"/>
    <w:rsid w:val="00397B2F"/>
    <w:rsid w:val="003A07AF"/>
    <w:rsid w:val="003A0D7B"/>
    <w:rsid w:val="003A314A"/>
    <w:rsid w:val="003A397D"/>
    <w:rsid w:val="003A4FE3"/>
    <w:rsid w:val="003A612A"/>
    <w:rsid w:val="003A7DBF"/>
    <w:rsid w:val="003B1E7B"/>
    <w:rsid w:val="003B2E4A"/>
    <w:rsid w:val="003B3644"/>
    <w:rsid w:val="003B45C7"/>
    <w:rsid w:val="003B4648"/>
    <w:rsid w:val="003B4961"/>
    <w:rsid w:val="003B4CEF"/>
    <w:rsid w:val="003B4F23"/>
    <w:rsid w:val="003B57E4"/>
    <w:rsid w:val="003B640C"/>
    <w:rsid w:val="003B705C"/>
    <w:rsid w:val="003B7F84"/>
    <w:rsid w:val="003C0246"/>
    <w:rsid w:val="003C254A"/>
    <w:rsid w:val="003C4777"/>
    <w:rsid w:val="003C4B25"/>
    <w:rsid w:val="003C55EF"/>
    <w:rsid w:val="003C59DE"/>
    <w:rsid w:val="003C5BEE"/>
    <w:rsid w:val="003C6C04"/>
    <w:rsid w:val="003D086C"/>
    <w:rsid w:val="003D0F7B"/>
    <w:rsid w:val="003D22DF"/>
    <w:rsid w:val="003D236B"/>
    <w:rsid w:val="003D3F51"/>
    <w:rsid w:val="003D5CEA"/>
    <w:rsid w:val="003D5E03"/>
    <w:rsid w:val="003D614B"/>
    <w:rsid w:val="003D6158"/>
    <w:rsid w:val="003D6FDA"/>
    <w:rsid w:val="003D7217"/>
    <w:rsid w:val="003E04BB"/>
    <w:rsid w:val="003E06FA"/>
    <w:rsid w:val="003E0E97"/>
    <w:rsid w:val="003E1530"/>
    <w:rsid w:val="003E18A2"/>
    <w:rsid w:val="003E1904"/>
    <w:rsid w:val="003E1B36"/>
    <w:rsid w:val="003E2674"/>
    <w:rsid w:val="003E59B9"/>
    <w:rsid w:val="003E5D32"/>
    <w:rsid w:val="003E62E5"/>
    <w:rsid w:val="003E6F42"/>
    <w:rsid w:val="003E6FCD"/>
    <w:rsid w:val="003E76FB"/>
    <w:rsid w:val="003F1160"/>
    <w:rsid w:val="003F44E0"/>
    <w:rsid w:val="003F4720"/>
    <w:rsid w:val="003F5E72"/>
    <w:rsid w:val="003F63F6"/>
    <w:rsid w:val="003F713F"/>
    <w:rsid w:val="003F7E67"/>
    <w:rsid w:val="0040036D"/>
    <w:rsid w:val="00400896"/>
    <w:rsid w:val="00401A28"/>
    <w:rsid w:val="00401C3C"/>
    <w:rsid w:val="00401E0C"/>
    <w:rsid w:val="004032F6"/>
    <w:rsid w:val="0040490E"/>
    <w:rsid w:val="00407D11"/>
    <w:rsid w:val="00407EA8"/>
    <w:rsid w:val="00410667"/>
    <w:rsid w:val="00410FCD"/>
    <w:rsid w:val="004111EF"/>
    <w:rsid w:val="00411D8C"/>
    <w:rsid w:val="00412B9F"/>
    <w:rsid w:val="00412EF0"/>
    <w:rsid w:val="00413F09"/>
    <w:rsid w:val="004145FD"/>
    <w:rsid w:val="00415A60"/>
    <w:rsid w:val="00416459"/>
    <w:rsid w:val="004169C8"/>
    <w:rsid w:val="004170CC"/>
    <w:rsid w:val="00417307"/>
    <w:rsid w:val="00417494"/>
    <w:rsid w:val="00420653"/>
    <w:rsid w:val="00420DDF"/>
    <w:rsid w:val="00421198"/>
    <w:rsid w:val="00421C22"/>
    <w:rsid w:val="00423750"/>
    <w:rsid w:val="00425B54"/>
    <w:rsid w:val="00425CA0"/>
    <w:rsid w:val="00425CD1"/>
    <w:rsid w:val="00425F6D"/>
    <w:rsid w:val="004260F3"/>
    <w:rsid w:val="004329B5"/>
    <w:rsid w:val="00433640"/>
    <w:rsid w:val="004345D5"/>
    <w:rsid w:val="00434C3F"/>
    <w:rsid w:val="00435DE8"/>
    <w:rsid w:val="00436C0E"/>
    <w:rsid w:val="004373AE"/>
    <w:rsid w:val="004374B5"/>
    <w:rsid w:val="00437D96"/>
    <w:rsid w:val="00437FD9"/>
    <w:rsid w:val="00441899"/>
    <w:rsid w:val="00441A86"/>
    <w:rsid w:val="00441CEA"/>
    <w:rsid w:val="004426DA"/>
    <w:rsid w:val="00442D95"/>
    <w:rsid w:val="00445745"/>
    <w:rsid w:val="00445908"/>
    <w:rsid w:val="0044630E"/>
    <w:rsid w:val="00446AD3"/>
    <w:rsid w:val="00446D00"/>
    <w:rsid w:val="00447350"/>
    <w:rsid w:val="00451906"/>
    <w:rsid w:val="0045222F"/>
    <w:rsid w:val="004538BD"/>
    <w:rsid w:val="00453E71"/>
    <w:rsid w:val="00455314"/>
    <w:rsid w:val="00456586"/>
    <w:rsid w:val="00456F53"/>
    <w:rsid w:val="00457C23"/>
    <w:rsid w:val="00460750"/>
    <w:rsid w:val="00460BA1"/>
    <w:rsid w:val="00461533"/>
    <w:rsid w:val="004624CC"/>
    <w:rsid w:val="004628B0"/>
    <w:rsid w:val="00463865"/>
    <w:rsid w:val="004645D2"/>
    <w:rsid w:val="00464AA2"/>
    <w:rsid w:val="004658D9"/>
    <w:rsid w:val="00466240"/>
    <w:rsid w:val="00466266"/>
    <w:rsid w:val="0046654C"/>
    <w:rsid w:val="00466B3D"/>
    <w:rsid w:val="0047041A"/>
    <w:rsid w:val="00472666"/>
    <w:rsid w:val="004734BD"/>
    <w:rsid w:val="0047387A"/>
    <w:rsid w:val="0047393E"/>
    <w:rsid w:val="00473BB0"/>
    <w:rsid w:val="00473E59"/>
    <w:rsid w:val="004753D5"/>
    <w:rsid w:val="00475A55"/>
    <w:rsid w:val="004771DE"/>
    <w:rsid w:val="00477AB4"/>
    <w:rsid w:val="00477C35"/>
    <w:rsid w:val="00480006"/>
    <w:rsid w:val="00480452"/>
    <w:rsid w:val="00481609"/>
    <w:rsid w:val="00482B72"/>
    <w:rsid w:val="00483272"/>
    <w:rsid w:val="0048328E"/>
    <w:rsid w:val="004833B8"/>
    <w:rsid w:val="004835EC"/>
    <w:rsid w:val="00484593"/>
    <w:rsid w:val="004852D6"/>
    <w:rsid w:val="00485DEF"/>
    <w:rsid w:val="004868D2"/>
    <w:rsid w:val="004869FF"/>
    <w:rsid w:val="00490E63"/>
    <w:rsid w:val="0049319D"/>
    <w:rsid w:val="00493F5C"/>
    <w:rsid w:val="00495726"/>
    <w:rsid w:val="00495EFB"/>
    <w:rsid w:val="00496166"/>
    <w:rsid w:val="00497061"/>
    <w:rsid w:val="00497392"/>
    <w:rsid w:val="00497BA1"/>
    <w:rsid w:val="00497BC3"/>
    <w:rsid w:val="004A1445"/>
    <w:rsid w:val="004A1818"/>
    <w:rsid w:val="004A24A8"/>
    <w:rsid w:val="004A2AD8"/>
    <w:rsid w:val="004A2B81"/>
    <w:rsid w:val="004A2F26"/>
    <w:rsid w:val="004A2F89"/>
    <w:rsid w:val="004A4904"/>
    <w:rsid w:val="004A516E"/>
    <w:rsid w:val="004A55BF"/>
    <w:rsid w:val="004B068E"/>
    <w:rsid w:val="004B0B90"/>
    <w:rsid w:val="004B0E5B"/>
    <w:rsid w:val="004B11C1"/>
    <w:rsid w:val="004B1618"/>
    <w:rsid w:val="004B2362"/>
    <w:rsid w:val="004B2DC3"/>
    <w:rsid w:val="004B3193"/>
    <w:rsid w:val="004B3979"/>
    <w:rsid w:val="004B4523"/>
    <w:rsid w:val="004B4C7F"/>
    <w:rsid w:val="004B5974"/>
    <w:rsid w:val="004B79A9"/>
    <w:rsid w:val="004C1CF2"/>
    <w:rsid w:val="004C26C5"/>
    <w:rsid w:val="004C379E"/>
    <w:rsid w:val="004C494D"/>
    <w:rsid w:val="004C5ADC"/>
    <w:rsid w:val="004C7814"/>
    <w:rsid w:val="004C7B32"/>
    <w:rsid w:val="004D0A8F"/>
    <w:rsid w:val="004D1963"/>
    <w:rsid w:val="004D33A5"/>
    <w:rsid w:val="004D50FE"/>
    <w:rsid w:val="004D741B"/>
    <w:rsid w:val="004D75BB"/>
    <w:rsid w:val="004E0CEB"/>
    <w:rsid w:val="004E2DB8"/>
    <w:rsid w:val="004E3FFA"/>
    <w:rsid w:val="004E405B"/>
    <w:rsid w:val="004E445E"/>
    <w:rsid w:val="004E4D47"/>
    <w:rsid w:val="004E4EA6"/>
    <w:rsid w:val="004E51EA"/>
    <w:rsid w:val="004E652D"/>
    <w:rsid w:val="004E6A11"/>
    <w:rsid w:val="004E6BF6"/>
    <w:rsid w:val="004E73EF"/>
    <w:rsid w:val="004E7B80"/>
    <w:rsid w:val="004E7C95"/>
    <w:rsid w:val="004F0B42"/>
    <w:rsid w:val="004F3849"/>
    <w:rsid w:val="004F3FB9"/>
    <w:rsid w:val="004F4215"/>
    <w:rsid w:val="004F44D6"/>
    <w:rsid w:val="004F64C9"/>
    <w:rsid w:val="004F6C14"/>
    <w:rsid w:val="004F7453"/>
    <w:rsid w:val="004F79B9"/>
    <w:rsid w:val="00501352"/>
    <w:rsid w:val="005016C9"/>
    <w:rsid w:val="0050175D"/>
    <w:rsid w:val="0050252A"/>
    <w:rsid w:val="00504FAF"/>
    <w:rsid w:val="00507E5F"/>
    <w:rsid w:val="00510977"/>
    <w:rsid w:val="00510D23"/>
    <w:rsid w:val="00510DE1"/>
    <w:rsid w:val="0051122D"/>
    <w:rsid w:val="00511614"/>
    <w:rsid w:val="00511C80"/>
    <w:rsid w:val="005132C7"/>
    <w:rsid w:val="00513CFB"/>
    <w:rsid w:val="00515C4F"/>
    <w:rsid w:val="005167E0"/>
    <w:rsid w:val="00517262"/>
    <w:rsid w:val="00517AAE"/>
    <w:rsid w:val="00517AF9"/>
    <w:rsid w:val="00521A15"/>
    <w:rsid w:val="00522A85"/>
    <w:rsid w:val="005237D4"/>
    <w:rsid w:val="00524D23"/>
    <w:rsid w:val="005255AD"/>
    <w:rsid w:val="005258FC"/>
    <w:rsid w:val="00526CE3"/>
    <w:rsid w:val="005273D6"/>
    <w:rsid w:val="0052772A"/>
    <w:rsid w:val="00530630"/>
    <w:rsid w:val="00530818"/>
    <w:rsid w:val="005317D6"/>
    <w:rsid w:val="0053243A"/>
    <w:rsid w:val="00532F30"/>
    <w:rsid w:val="005339B1"/>
    <w:rsid w:val="005357AF"/>
    <w:rsid w:val="005368E2"/>
    <w:rsid w:val="00536A3A"/>
    <w:rsid w:val="00536B50"/>
    <w:rsid w:val="00537756"/>
    <w:rsid w:val="00537A4B"/>
    <w:rsid w:val="00537B92"/>
    <w:rsid w:val="0054036F"/>
    <w:rsid w:val="0054164C"/>
    <w:rsid w:val="005427EB"/>
    <w:rsid w:val="00544BFB"/>
    <w:rsid w:val="005458C4"/>
    <w:rsid w:val="005473CF"/>
    <w:rsid w:val="005500CF"/>
    <w:rsid w:val="00550136"/>
    <w:rsid w:val="00550EE9"/>
    <w:rsid w:val="00551785"/>
    <w:rsid w:val="00551F88"/>
    <w:rsid w:val="00552734"/>
    <w:rsid w:val="00552843"/>
    <w:rsid w:val="00552B06"/>
    <w:rsid w:val="00552B10"/>
    <w:rsid w:val="00552C0A"/>
    <w:rsid w:val="00552FFE"/>
    <w:rsid w:val="00556B40"/>
    <w:rsid w:val="005577C2"/>
    <w:rsid w:val="00557B70"/>
    <w:rsid w:val="00560C11"/>
    <w:rsid w:val="00561722"/>
    <w:rsid w:val="00561FC9"/>
    <w:rsid w:val="00562BF6"/>
    <w:rsid w:val="00564D62"/>
    <w:rsid w:val="00565012"/>
    <w:rsid w:val="00565BA3"/>
    <w:rsid w:val="00566AAD"/>
    <w:rsid w:val="00567B5E"/>
    <w:rsid w:val="00570538"/>
    <w:rsid w:val="00572A18"/>
    <w:rsid w:val="00572D6E"/>
    <w:rsid w:val="00573643"/>
    <w:rsid w:val="00573945"/>
    <w:rsid w:val="00573B5F"/>
    <w:rsid w:val="00573C41"/>
    <w:rsid w:val="00573E5C"/>
    <w:rsid w:val="00575DA5"/>
    <w:rsid w:val="00576B87"/>
    <w:rsid w:val="00576C40"/>
    <w:rsid w:val="005778C6"/>
    <w:rsid w:val="00580066"/>
    <w:rsid w:val="005808CF"/>
    <w:rsid w:val="005814D0"/>
    <w:rsid w:val="005821A8"/>
    <w:rsid w:val="005842FA"/>
    <w:rsid w:val="005861E9"/>
    <w:rsid w:val="00586BD7"/>
    <w:rsid w:val="005877E1"/>
    <w:rsid w:val="00587F48"/>
    <w:rsid w:val="00592B02"/>
    <w:rsid w:val="00592DC9"/>
    <w:rsid w:val="00592F2A"/>
    <w:rsid w:val="00592F80"/>
    <w:rsid w:val="00594959"/>
    <w:rsid w:val="005973EC"/>
    <w:rsid w:val="00597566"/>
    <w:rsid w:val="0059773E"/>
    <w:rsid w:val="005979B2"/>
    <w:rsid w:val="005A00BB"/>
    <w:rsid w:val="005A022A"/>
    <w:rsid w:val="005A0F2F"/>
    <w:rsid w:val="005A2CC3"/>
    <w:rsid w:val="005A307E"/>
    <w:rsid w:val="005A488F"/>
    <w:rsid w:val="005A4E1D"/>
    <w:rsid w:val="005A5FE9"/>
    <w:rsid w:val="005A7135"/>
    <w:rsid w:val="005A7AD5"/>
    <w:rsid w:val="005B0620"/>
    <w:rsid w:val="005B0A27"/>
    <w:rsid w:val="005B1E02"/>
    <w:rsid w:val="005B2901"/>
    <w:rsid w:val="005B34F6"/>
    <w:rsid w:val="005B36AC"/>
    <w:rsid w:val="005B5949"/>
    <w:rsid w:val="005B5A86"/>
    <w:rsid w:val="005B5F76"/>
    <w:rsid w:val="005C0FD7"/>
    <w:rsid w:val="005C0FF4"/>
    <w:rsid w:val="005C175D"/>
    <w:rsid w:val="005C2BC7"/>
    <w:rsid w:val="005C4BE7"/>
    <w:rsid w:val="005C5007"/>
    <w:rsid w:val="005C5208"/>
    <w:rsid w:val="005C6029"/>
    <w:rsid w:val="005C7A71"/>
    <w:rsid w:val="005D0362"/>
    <w:rsid w:val="005D12AC"/>
    <w:rsid w:val="005D1D03"/>
    <w:rsid w:val="005D24B1"/>
    <w:rsid w:val="005D4593"/>
    <w:rsid w:val="005E2999"/>
    <w:rsid w:val="005E2D69"/>
    <w:rsid w:val="005E3BDA"/>
    <w:rsid w:val="005E4804"/>
    <w:rsid w:val="005E6F3A"/>
    <w:rsid w:val="005E7117"/>
    <w:rsid w:val="005E7A86"/>
    <w:rsid w:val="005F1747"/>
    <w:rsid w:val="005F272D"/>
    <w:rsid w:val="005F367C"/>
    <w:rsid w:val="005F3798"/>
    <w:rsid w:val="005F50A6"/>
    <w:rsid w:val="005F5146"/>
    <w:rsid w:val="005F5C4F"/>
    <w:rsid w:val="005F6D20"/>
    <w:rsid w:val="005F6DB4"/>
    <w:rsid w:val="005F6EDF"/>
    <w:rsid w:val="005F6F84"/>
    <w:rsid w:val="005F788E"/>
    <w:rsid w:val="006016A4"/>
    <w:rsid w:val="00601EB0"/>
    <w:rsid w:val="006037DF"/>
    <w:rsid w:val="0060487B"/>
    <w:rsid w:val="00605471"/>
    <w:rsid w:val="00607C79"/>
    <w:rsid w:val="006104D7"/>
    <w:rsid w:val="00610CC1"/>
    <w:rsid w:val="006110CA"/>
    <w:rsid w:val="006148EF"/>
    <w:rsid w:val="00615F2C"/>
    <w:rsid w:val="006173BE"/>
    <w:rsid w:val="00620A41"/>
    <w:rsid w:val="0062146E"/>
    <w:rsid w:val="00622390"/>
    <w:rsid w:val="0062383C"/>
    <w:rsid w:val="00624A09"/>
    <w:rsid w:val="00625482"/>
    <w:rsid w:val="00625F0C"/>
    <w:rsid w:val="006264D3"/>
    <w:rsid w:val="00626CF9"/>
    <w:rsid w:val="0063100F"/>
    <w:rsid w:val="00632D5D"/>
    <w:rsid w:val="006335B0"/>
    <w:rsid w:val="00633A5A"/>
    <w:rsid w:val="00635E9C"/>
    <w:rsid w:val="0063698C"/>
    <w:rsid w:val="00636A6C"/>
    <w:rsid w:val="00637CDF"/>
    <w:rsid w:val="00640931"/>
    <w:rsid w:val="00640C18"/>
    <w:rsid w:val="00641253"/>
    <w:rsid w:val="00641B35"/>
    <w:rsid w:val="00642464"/>
    <w:rsid w:val="00643081"/>
    <w:rsid w:val="006431BA"/>
    <w:rsid w:val="006436B7"/>
    <w:rsid w:val="00643715"/>
    <w:rsid w:val="0064550A"/>
    <w:rsid w:val="0064670C"/>
    <w:rsid w:val="006509AE"/>
    <w:rsid w:val="006517A7"/>
    <w:rsid w:val="006526A4"/>
    <w:rsid w:val="006538C7"/>
    <w:rsid w:val="00654720"/>
    <w:rsid w:val="00657B0D"/>
    <w:rsid w:val="00661FE2"/>
    <w:rsid w:val="00662E87"/>
    <w:rsid w:val="00663405"/>
    <w:rsid w:val="006644D5"/>
    <w:rsid w:val="00664B59"/>
    <w:rsid w:val="00665CED"/>
    <w:rsid w:val="0066651E"/>
    <w:rsid w:val="006665E6"/>
    <w:rsid w:val="006667B8"/>
    <w:rsid w:val="00666FE6"/>
    <w:rsid w:val="00667348"/>
    <w:rsid w:val="00667BBF"/>
    <w:rsid w:val="006701AC"/>
    <w:rsid w:val="006716BA"/>
    <w:rsid w:val="00673E8F"/>
    <w:rsid w:val="00674093"/>
    <w:rsid w:val="006740F1"/>
    <w:rsid w:val="0067446D"/>
    <w:rsid w:val="00675AC0"/>
    <w:rsid w:val="00676068"/>
    <w:rsid w:val="00680117"/>
    <w:rsid w:val="00680F60"/>
    <w:rsid w:val="006814A0"/>
    <w:rsid w:val="006816CA"/>
    <w:rsid w:val="00682FE2"/>
    <w:rsid w:val="006834B3"/>
    <w:rsid w:val="00683D3B"/>
    <w:rsid w:val="006846FB"/>
    <w:rsid w:val="00685F7B"/>
    <w:rsid w:val="00686192"/>
    <w:rsid w:val="00686C7F"/>
    <w:rsid w:val="00686D1C"/>
    <w:rsid w:val="00686E15"/>
    <w:rsid w:val="00687143"/>
    <w:rsid w:val="00687E63"/>
    <w:rsid w:val="00687F0E"/>
    <w:rsid w:val="00692212"/>
    <w:rsid w:val="006927BE"/>
    <w:rsid w:val="00692CF4"/>
    <w:rsid w:val="00693644"/>
    <w:rsid w:val="00693DB9"/>
    <w:rsid w:val="00693ED5"/>
    <w:rsid w:val="006947D3"/>
    <w:rsid w:val="006956CD"/>
    <w:rsid w:val="006958EC"/>
    <w:rsid w:val="00696E04"/>
    <w:rsid w:val="00696F97"/>
    <w:rsid w:val="006971D2"/>
    <w:rsid w:val="006979E8"/>
    <w:rsid w:val="00697F6F"/>
    <w:rsid w:val="006A06E6"/>
    <w:rsid w:val="006A1962"/>
    <w:rsid w:val="006A1CB2"/>
    <w:rsid w:val="006A2137"/>
    <w:rsid w:val="006A2767"/>
    <w:rsid w:val="006A27B0"/>
    <w:rsid w:val="006A4296"/>
    <w:rsid w:val="006A472D"/>
    <w:rsid w:val="006A4A49"/>
    <w:rsid w:val="006A4AD8"/>
    <w:rsid w:val="006A65A0"/>
    <w:rsid w:val="006A7464"/>
    <w:rsid w:val="006B0759"/>
    <w:rsid w:val="006B125B"/>
    <w:rsid w:val="006B1581"/>
    <w:rsid w:val="006B16DC"/>
    <w:rsid w:val="006B1FB8"/>
    <w:rsid w:val="006B2480"/>
    <w:rsid w:val="006B360E"/>
    <w:rsid w:val="006B43DD"/>
    <w:rsid w:val="006B5F45"/>
    <w:rsid w:val="006B6689"/>
    <w:rsid w:val="006B6920"/>
    <w:rsid w:val="006B75DA"/>
    <w:rsid w:val="006C2964"/>
    <w:rsid w:val="006C2EE5"/>
    <w:rsid w:val="006C6117"/>
    <w:rsid w:val="006C66FE"/>
    <w:rsid w:val="006C6706"/>
    <w:rsid w:val="006C7E2D"/>
    <w:rsid w:val="006D12E1"/>
    <w:rsid w:val="006D2578"/>
    <w:rsid w:val="006D3831"/>
    <w:rsid w:val="006D399A"/>
    <w:rsid w:val="006D4474"/>
    <w:rsid w:val="006D5998"/>
    <w:rsid w:val="006D701D"/>
    <w:rsid w:val="006E0053"/>
    <w:rsid w:val="006E02FB"/>
    <w:rsid w:val="006E11B6"/>
    <w:rsid w:val="006E3C42"/>
    <w:rsid w:val="006E53E4"/>
    <w:rsid w:val="006E56EB"/>
    <w:rsid w:val="006E5BF6"/>
    <w:rsid w:val="006E7D85"/>
    <w:rsid w:val="006E7E2A"/>
    <w:rsid w:val="006F18BA"/>
    <w:rsid w:val="006F2797"/>
    <w:rsid w:val="006F3136"/>
    <w:rsid w:val="006F3ECB"/>
    <w:rsid w:val="006F3F0D"/>
    <w:rsid w:val="006F4ACA"/>
    <w:rsid w:val="006F5ABF"/>
    <w:rsid w:val="006F5DDC"/>
    <w:rsid w:val="00700963"/>
    <w:rsid w:val="00701677"/>
    <w:rsid w:val="007017FC"/>
    <w:rsid w:val="00702406"/>
    <w:rsid w:val="00702BBB"/>
    <w:rsid w:val="00704260"/>
    <w:rsid w:val="007048F1"/>
    <w:rsid w:val="00710778"/>
    <w:rsid w:val="00710AC8"/>
    <w:rsid w:val="00711748"/>
    <w:rsid w:val="00711F4D"/>
    <w:rsid w:val="00712675"/>
    <w:rsid w:val="00713A7B"/>
    <w:rsid w:val="00713DBC"/>
    <w:rsid w:val="007141E7"/>
    <w:rsid w:val="007156C4"/>
    <w:rsid w:val="00715A0C"/>
    <w:rsid w:val="00716445"/>
    <w:rsid w:val="00716BA2"/>
    <w:rsid w:val="00717662"/>
    <w:rsid w:val="007178A8"/>
    <w:rsid w:val="007206B5"/>
    <w:rsid w:val="00720712"/>
    <w:rsid w:val="0072162A"/>
    <w:rsid w:val="00723DA2"/>
    <w:rsid w:val="00726CD1"/>
    <w:rsid w:val="007274BA"/>
    <w:rsid w:val="00727AE4"/>
    <w:rsid w:val="00732077"/>
    <w:rsid w:val="00732178"/>
    <w:rsid w:val="0073578E"/>
    <w:rsid w:val="00736302"/>
    <w:rsid w:val="00737F5A"/>
    <w:rsid w:val="00740496"/>
    <w:rsid w:val="00740568"/>
    <w:rsid w:val="0074145D"/>
    <w:rsid w:val="00742AD6"/>
    <w:rsid w:val="00742C78"/>
    <w:rsid w:val="00742FD7"/>
    <w:rsid w:val="0074343D"/>
    <w:rsid w:val="00743491"/>
    <w:rsid w:val="007434DF"/>
    <w:rsid w:val="00746234"/>
    <w:rsid w:val="00746F16"/>
    <w:rsid w:val="007471E0"/>
    <w:rsid w:val="007527D7"/>
    <w:rsid w:val="00752F57"/>
    <w:rsid w:val="0075395C"/>
    <w:rsid w:val="0075415C"/>
    <w:rsid w:val="0075456D"/>
    <w:rsid w:val="00754F82"/>
    <w:rsid w:val="007552E6"/>
    <w:rsid w:val="00755CC9"/>
    <w:rsid w:val="00756688"/>
    <w:rsid w:val="00756C46"/>
    <w:rsid w:val="00760D33"/>
    <w:rsid w:val="007626F6"/>
    <w:rsid w:val="0076345E"/>
    <w:rsid w:val="0076673A"/>
    <w:rsid w:val="00767024"/>
    <w:rsid w:val="00771BFB"/>
    <w:rsid w:val="007737FD"/>
    <w:rsid w:val="00773D58"/>
    <w:rsid w:val="00774E39"/>
    <w:rsid w:val="0077554C"/>
    <w:rsid w:val="0077597A"/>
    <w:rsid w:val="00776259"/>
    <w:rsid w:val="00777B2E"/>
    <w:rsid w:val="0078035C"/>
    <w:rsid w:val="00780ED0"/>
    <w:rsid w:val="00781822"/>
    <w:rsid w:val="00781E46"/>
    <w:rsid w:val="00782EAA"/>
    <w:rsid w:val="00783AA8"/>
    <w:rsid w:val="00785BF5"/>
    <w:rsid w:val="00785D1E"/>
    <w:rsid w:val="0078652C"/>
    <w:rsid w:val="007872BC"/>
    <w:rsid w:val="00787334"/>
    <w:rsid w:val="00787A78"/>
    <w:rsid w:val="00787AB9"/>
    <w:rsid w:val="00790173"/>
    <w:rsid w:val="0079040E"/>
    <w:rsid w:val="00790F0D"/>
    <w:rsid w:val="00792CEC"/>
    <w:rsid w:val="00792D61"/>
    <w:rsid w:val="007930C6"/>
    <w:rsid w:val="00793486"/>
    <w:rsid w:val="00793DED"/>
    <w:rsid w:val="00795384"/>
    <w:rsid w:val="00795779"/>
    <w:rsid w:val="007A0011"/>
    <w:rsid w:val="007A0877"/>
    <w:rsid w:val="007A2A0C"/>
    <w:rsid w:val="007A2A81"/>
    <w:rsid w:val="007A31B4"/>
    <w:rsid w:val="007A36A9"/>
    <w:rsid w:val="007A3BC2"/>
    <w:rsid w:val="007A596F"/>
    <w:rsid w:val="007A7550"/>
    <w:rsid w:val="007B1D06"/>
    <w:rsid w:val="007B2417"/>
    <w:rsid w:val="007B4802"/>
    <w:rsid w:val="007B4AD9"/>
    <w:rsid w:val="007B4D52"/>
    <w:rsid w:val="007B7240"/>
    <w:rsid w:val="007B7985"/>
    <w:rsid w:val="007C074A"/>
    <w:rsid w:val="007C1DDB"/>
    <w:rsid w:val="007C2853"/>
    <w:rsid w:val="007C47DB"/>
    <w:rsid w:val="007C4946"/>
    <w:rsid w:val="007C53BB"/>
    <w:rsid w:val="007C6993"/>
    <w:rsid w:val="007C7283"/>
    <w:rsid w:val="007D2F29"/>
    <w:rsid w:val="007D4644"/>
    <w:rsid w:val="007D546E"/>
    <w:rsid w:val="007D5E3E"/>
    <w:rsid w:val="007D6849"/>
    <w:rsid w:val="007D734A"/>
    <w:rsid w:val="007D7685"/>
    <w:rsid w:val="007E0825"/>
    <w:rsid w:val="007E0FA5"/>
    <w:rsid w:val="007E3599"/>
    <w:rsid w:val="007E3810"/>
    <w:rsid w:val="007E3F03"/>
    <w:rsid w:val="007E5925"/>
    <w:rsid w:val="007E714B"/>
    <w:rsid w:val="007E7681"/>
    <w:rsid w:val="007E76CE"/>
    <w:rsid w:val="007F0A2C"/>
    <w:rsid w:val="007F1345"/>
    <w:rsid w:val="007F30BD"/>
    <w:rsid w:val="007F5E44"/>
    <w:rsid w:val="007F6AF0"/>
    <w:rsid w:val="007F72FD"/>
    <w:rsid w:val="0080072A"/>
    <w:rsid w:val="00801015"/>
    <w:rsid w:val="00801EEA"/>
    <w:rsid w:val="0080245A"/>
    <w:rsid w:val="008056BB"/>
    <w:rsid w:val="0081112E"/>
    <w:rsid w:val="00811546"/>
    <w:rsid w:val="00811D91"/>
    <w:rsid w:val="00812EEC"/>
    <w:rsid w:val="00813449"/>
    <w:rsid w:val="00814973"/>
    <w:rsid w:val="00814CC2"/>
    <w:rsid w:val="00814E94"/>
    <w:rsid w:val="00814F5C"/>
    <w:rsid w:val="00816282"/>
    <w:rsid w:val="008164A8"/>
    <w:rsid w:val="00816A00"/>
    <w:rsid w:val="00816DDB"/>
    <w:rsid w:val="008206EA"/>
    <w:rsid w:val="00821353"/>
    <w:rsid w:val="00821F14"/>
    <w:rsid w:val="008224A9"/>
    <w:rsid w:val="008230E2"/>
    <w:rsid w:val="00823EB5"/>
    <w:rsid w:val="00825363"/>
    <w:rsid w:val="00826B12"/>
    <w:rsid w:val="00826C7F"/>
    <w:rsid w:val="00827306"/>
    <w:rsid w:val="0082769E"/>
    <w:rsid w:val="00827E1D"/>
    <w:rsid w:val="00827F6E"/>
    <w:rsid w:val="00832C7B"/>
    <w:rsid w:val="008338AF"/>
    <w:rsid w:val="00834733"/>
    <w:rsid w:val="008352E0"/>
    <w:rsid w:val="008354C8"/>
    <w:rsid w:val="008355AF"/>
    <w:rsid w:val="00835DF5"/>
    <w:rsid w:val="00837031"/>
    <w:rsid w:val="00841A14"/>
    <w:rsid w:val="00841FFD"/>
    <w:rsid w:val="0084227E"/>
    <w:rsid w:val="008422E9"/>
    <w:rsid w:val="00842ADE"/>
    <w:rsid w:val="0084396D"/>
    <w:rsid w:val="00843BDE"/>
    <w:rsid w:val="00843D7F"/>
    <w:rsid w:val="0084430C"/>
    <w:rsid w:val="00845EB2"/>
    <w:rsid w:val="008471B6"/>
    <w:rsid w:val="008504FE"/>
    <w:rsid w:val="0085102C"/>
    <w:rsid w:val="0085239E"/>
    <w:rsid w:val="008549C8"/>
    <w:rsid w:val="00854FE8"/>
    <w:rsid w:val="00855549"/>
    <w:rsid w:val="008556ED"/>
    <w:rsid w:val="00856504"/>
    <w:rsid w:val="00857D7C"/>
    <w:rsid w:val="008600D3"/>
    <w:rsid w:val="0086067F"/>
    <w:rsid w:val="008623A0"/>
    <w:rsid w:val="00862BC4"/>
    <w:rsid w:val="008635F4"/>
    <w:rsid w:val="00863DA9"/>
    <w:rsid w:val="00863FE9"/>
    <w:rsid w:val="00864731"/>
    <w:rsid w:val="00866B99"/>
    <w:rsid w:val="00866C19"/>
    <w:rsid w:val="00866CE0"/>
    <w:rsid w:val="008670A6"/>
    <w:rsid w:val="00867476"/>
    <w:rsid w:val="00867B99"/>
    <w:rsid w:val="00870287"/>
    <w:rsid w:val="008707A6"/>
    <w:rsid w:val="00870AD4"/>
    <w:rsid w:val="00880373"/>
    <w:rsid w:val="008805C7"/>
    <w:rsid w:val="008809D7"/>
    <w:rsid w:val="00881628"/>
    <w:rsid w:val="00881A88"/>
    <w:rsid w:val="008839E4"/>
    <w:rsid w:val="00883EF3"/>
    <w:rsid w:val="00884EE6"/>
    <w:rsid w:val="0088519E"/>
    <w:rsid w:val="00885499"/>
    <w:rsid w:val="00885570"/>
    <w:rsid w:val="00885EBE"/>
    <w:rsid w:val="00887C88"/>
    <w:rsid w:val="00891D20"/>
    <w:rsid w:val="00892C17"/>
    <w:rsid w:val="00893B8D"/>
    <w:rsid w:val="00893FC7"/>
    <w:rsid w:val="0089450F"/>
    <w:rsid w:val="008957CF"/>
    <w:rsid w:val="00896B36"/>
    <w:rsid w:val="00896F1A"/>
    <w:rsid w:val="00897EAF"/>
    <w:rsid w:val="008A082B"/>
    <w:rsid w:val="008A14E4"/>
    <w:rsid w:val="008A1921"/>
    <w:rsid w:val="008A205B"/>
    <w:rsid w:val="008A2280"/>
    <w:rsid w:val="008A31A3"/>
    <w:rsid w:val="008A499E"/>
    <w:rsid w:val="008A4BDC"/>
    <w:rsid w:val="008A4E1C"/>
    <w:rsid w:val="008A5BC1"/>
    <w:rsid w:val="008B1C6E"/>
    <w:rsid w:val="008B3675"/>
    <w:rsid w:val="008B40C9"/>
    <w:rsid w:val="008B43ED"/>
    <w:rsid w:val="008B4580"/>
    <w:rsid w:val="008B5C1B"/>
    <w:rsid w:val="008B6C33"/>
    <w:rsid w:val="008B7174"/>
    <w:rsid w:val="008C0165"/>
    <w:rsid w:val="008C03E3"/>
    <w:rsid w:val="008C10F3"/>
    <w:rsid w:val="008C16BA"/>
    <w:rsid w:val="008C2F9B"/>
    <w:rsid w:val="008C38F5"/>
    <w:rsid w:val="008C3BC5"/>
    <w:rsid w:val="008C52AD"/>
    <w:rsid w:val="008C5570"/>
    <w:rsid w:val="008C5635"/>
    <w:rsid w:val="008C56A4"/>
    <w:rsid w:val="008C7749"/>
    <w:rsid w:val="008C7ABE"/>
    <w:rsid w:val="008D13C1"/>
    <w:rsid w:val="008D1736"/>
    <w:rsid w:val="008D4F38"/>
    <w:rsid w:val="008E02ED"/>
    <w:rsid w:val="008E10CB"/>
    <w:rsid w:val="008E1209"/>
    <w:rsid w:val="008E2ADA"/>
    <w:rsid w:val="008E3FC9"/>
    <w:rsid w:val="008E4851"/>
    <w:rsid w:val="008E494F"/>
    <w:rsid w:val="008E5164"/>
    <w:rsid w:val="008E5C82"/>
    <w:rsid w:val="008F0A14"/>
    <w:rsid w:val="008F19FB"/>
    <w:rsid w:val="008F1F72"/>
    <w:rsid w:val="008F218A"/>
    <w:rsid w:val="008F2668"/>
    <w:rsid w:val="008F2B39"/>
    <w:rsid w:val="008F3FBD"/>
    <w:rsid w:val="008F42B0"/>
    <w:rsid w:val="008F4951"/>
    <w:rsid w:val="008F4C05"/>
    <w:rsid w:val="008F4CDD"/>
    <w:rsid w:val="008F4F4D"/>
    <w:rsid w:val="009009B5"/>
    <w:rsid w:val="00900B11"/>
    <w:rsid w:val="009017B7"/>
    <w:rsid w:val="00902D5D"/>
    <w:rsid w:val="009042C5"/>
    <w:rsid w:val="0090566F"/>
    <w:rsid w:val="009056A3"/>
    <w:rsid w:val="009061A9"/>
    <w:rsid w:val="0090680B"/>
    <w:rsid w:val="00906DB9"/>
    <w:rsid w:val="009102CD"/>
    <w:rsid w:val="0091043B"/>
    <w:rsid w:val="00911015"/>
    <w:rsid w:val="009116ED"/>
    <w:rsid w:val="00911EC8"/>
    <w:rsid w:val="0091296F"/>
    <w:rsid w:val="0092037F"/>
    <w:rsid w:val="0092098B"/>
    <w:rsid w:val="00920EBD"/>
    <w:rsid w:val="00922732"/>
    <w:rsid w:val="00923291"/>
    <w:rsid w:val="00923E67"/>
    <w:rsid w:val="00925B7B"/>
    <w:rsid w:val="00926051"/>
    <w:rsid w:val="0092622A"/>
    <w:rsid w:val="0092789D"/>
    <w:rsid w:val="009332F3"/>
    <w:rsid w:val="009341F9"/>
    <w:rsid w:val="00935E5C"/>
    <w:rsid w:val="00935FED"/>
    <w:rsid w:val="0093731F"/>
    <w:rsid w:val="00940028"/>
    <w:rsid w:val="00940338"/>
    <w:rsid w:val="009405EE"/>
    <w:rsid w:val="00940A0A"/>
    <w:rsid w:val="00940D62"/>
    <w:rsid w:val="00941562"/>
    <w:rsid w:val="00941DDF"/>
    <w:rsid w:val="00942C35"/>
    <w:rsid w:val="00942D75"/>
    <w:rsid w:val="00943461"/>
    <w:rsid w:val="00943560"/>
    <w:rsid w:val="0094391F"/>
    <w:rsid w:val="00943E3D"/>
    <w:rsid w:val="009440AA"/>
    <w:rsid w:val="009443FA"/>
    <w:rsid w:val="00945B57"/>
    <w:rsid w:val="00945DFB"/>
    <w:rsid w:val="00945FCA"/>
    <w:rsid w:val="00946DED"/>
    <w:rsid w:val="00947D65"/>
    <w:rsid w:val="00950442"/>
    <w:rsid w:val="0095048A"/>
    <w:rsid w:val="00951079"/>
    <w:rsid w:val="009519D8"/>
    <w:rsid w:val="009527BF"/>
    <w:rsid w:val="00953BD4"/>
    <w:rsid w:val="00956186"/>
    <w:rsid w:val="0096042D"/>
    <w:rsid w:val="009629FE"/>
    <w:rsid w:val="00964FEA"/>
    <w:rsid w:val="009654A9"/>
    <w:rsid w:val="00966526"/>
    <w:rsid w:val="009668E6"/>
    <w:rsid w:val="00970306"/>
    <w:rsid w:val="00971378"/>
    <w:rsid w:val="00971AB9"/>
    <w:rsid w:val="00972542"/>
    <w:rsid w:val="00972D25"/>
    <w:rsid w:val="00972E92"/>
    <w:rsid w:val="00974243"/>
    <w:rsid w:val="00974832"/>
    <w:rsid w:val="00974AD4"/>
    <w:rsid w:val="009759A5"/>
    <w:rsid w:val="00975AC1"/>
    <w:rsid w:val="009764F1"/>
    <w:rsid w:val="0097798B"/>
    <w:rsid w:val="00982A01"/>
    <w:rsid w:val="00983B79"/>
    <w:rsid w:val="0098533D"/>
    <w:rsid w:val="00985DA0"/>
    <w:rsid w:val="009867CE"/>
    <w:rsid w:val="00986D17"/>
    <w:rsid w:val="009878B2"/>
    <w:rsid w:val="00987DDD"/>
    <w:rsid w:val="00992EDC"/>
    <w:rsid w:val="00993891"/>
    <w:rsid w:val="009938EA"/>
    <w:rsid w:val="0099432D"/>
    <w:rsid w:val="00995A9B"/>
    <w:rsid w:val="00996288"/>
    <w:rsid w:val="00997F5E"/>
    <w:rsid w:val="009A5110"/>
    <w:rsid w:val="009A678A"/>
    <w:rsid w:val="009A6BFD"/>
    <w:rsid w:val="009A7198"/>
    <w:rsid w:val="009A78F4"/>
    <w:rsid w:val="009A7C46"/>
    <w:rsid w:val="009A7D7F"/>
    <w:rsid w:val="009B018F"/>
    <w:rsid w:val="009B19FE"/>
    <w:rsid w:val="009B211A"/>
    <w:rsid w:val="009B2D26"/>
    <w:rsid w:val="009B3B39"/>
    <w:rsid w:val="009B3F9E"/>
    <w:rsid w:val="009B41C7"/>
    <w:rsid w:val="009B4F68"/>
    <w:rsid w:val="009B5B38"/>
    <w:rsid w:val="009B5F6F"/>
    <w:rsid w:val="009C0D5C"/>
    <w:rsid w:val="009C1372"/>
    <w:rsid w:val="009C19EF"/>
    <w:rsid w:val="009C20C1"/>
    <w:rsid w:val="009C2317"/>
    <w:rsid w:val="009C26D4"/>
    <w:rsid w:val="009C2C58"/>
    <w:rsid w:val="009C3885"/>
    <w:rsid w:val="009C4AE9"/>
    <w:rsid w:val="009C60D1"/>
    <w:rsid w:val="009C65B8"/>
    <w:rsid w:val="009C6E46"/>
    <w:rsid w:val="009D0904"/>
    <w:rsid w:val="009D0D10"/>
    <w:rsid w:val="009D2D38"/>
    <w:rsid w:val="009D38F9"/>
    <w:rsid w:val="009D3B7B"/>
    <w:rsid w:val="009D41D0"/>
    <w:rsid w:val="009D4315"/>
    <w:rsid w:val="009D6FF5"/>
    <w:rsid w:val="009D7B48"/>
    <w:rsid w:val="009E18CB"/>
    <w:rsid w:val="009E20A2"/>
    <w:rsid w:val="009E337C"/>
    <w:rsid w:val="009E4F7C"/>
    <w:rsid w:val="009E63C6"/>
    <w:rsid w:val="009E6F62"/>
    <w:rsid w:val="009F1132"/>
    <w:rsid w:val="009F13DF"/>
    <w:rsid w:val="009F1904"/>
    <w:rsid w:val="009F21CE"/>
    <w:rsid w:val="009F2E44"/>
    <w:rsid w:val="009F35DE"/>
    <w:rsid w:val="009F493F"/>
    <w:rsid w:val="009F72D9"/>
    <w:rsid w:val="009F7B37"/>
    <w:rsid w:val="00A040F0"/>
    <w:rsid w:val="00A04228"/>
    <w:rsid w:val="00A047EF"/>
    <w:rsid w:val="00A048AC"/>
    <w:rsid w:val="00A07202"/>
    <w:rsid w:val="00A076E0"/>
    <w:rsid w:val="00A07A79"/>
    <w:rsid w:val="00A07B2F"/>
    <w:rsid w:val="00A10502"/>
    <w:rsid w:val="00A116A0"/>
    <w:rsid w:val="00A11F11"/>
    <w:rsid w:val="00A138AC"/>
    <w:rsid w:val="00A13CBD"/>
    <w:rsid w:val="00A13ECA"/>
    <w:rsid w:val="00A157C1"/>
    <w:rsid w:val="00A1589A"/>
    <w:rsid w:val="00A16449"/>
    <w:rsid w:val="00A1679C"/>
    <w:rsid w:val="00A16D24"/>
    <w:rsid w:val="00A2162C"/>
    <w:rsid w:val="00A217FF"/>
    <w:rsid w:val="00A223F3"/>
    <w:rsid w:val="00A2246E"/>
    <w:rsid w:val="00A23C00"/>
    <w:rsid w:val="00A25796"/>
    <w:rsid w:val="00A25F99"/>
    <w:rsid w:val="00A26A13"/>
    <w:rsid w:val="00A26E1B"/>
    <w:rsid w:val="00A272DB"/>
    <w:rsid w:val="00A30E91"/>
    <w:rsid w:val="00A31F51"/>
    <w:rsid w:val="00A32B88"/>
    <w:rsid w:val="00A3360B"/>
    <w:rsid w:val="00A345B7"/>
    <w:rsid w:val="00A34A97"/>
    <w:rsid w:val="00A3563D"/>
    <w:rsid w:val="00A35705"/>
    <w:rsid w:val="00A366FA"/>
    <w:rsid w:val="00A3680E"/>
    <w:rsid w:val="00A41E61"/>
    <w:rsid w:val="00A42E16"/>
    <w:rsid w:val="00A464C9"/>
    <w:rsid w:val="00A465C0"/>
    <w:rsid w:val="00A4664F"/>
    <w:rsid w:val="00A46CE0"/>
    <w:rsid w:val="00A46DD4"/>
    <w:rsid w:val="00A47953"/>
    <w:rsid w:val="00A47AAE"/>
    <w:rsid w:val="00A526CF"/>
    <w:rsid w:val="00A5283F"/>
    <w:rsid w:val="00A529DE"/>
    <w:rsid w:val="00A539DF"/>
    <w:rsid w:val="00A544D3"/>
    <w:rsid w:val="00A54C4F"/>
    <w:rsid w:val="00A56BFF"/>
    <w:rsid w:val="00A60339"/>
    <w:rsid w:val="00A60533"/>
    <w:rsid w:val="00A611C5"/>
    <w:rsid w:val="00A628A3"/>
    <w:rsid w:val="00A62C0E"/>
    <w:rsid w:val="00A63000"/>
    <w:rsid w:val="00A65B16"/>
    <w:rsid w:val="00A65FEB"/>
    <w:rsid w:val="00A6687A"/>
    <w:rsid w:val="00A66FED"/>
    <w:rsid w:val="00A67582"/>
    <w:rsid w:val="00A7071F"/>
    <w:rsid w:val="00A70747"/>
    <w:rsid w:val="00A73586"/>
    <w:rsid w:val="00A74086"/>
    <w:rsid w:val="00A7472E"/>
    <w:rsid w:val="00A755E6"/>
    <w:rsid w:val="00A75A33"/>
    <w:rsid w:val="00A763DE"/>
    <w:rsid w:val="00A773B3"/>
    <w:rsid w:val="00A808CD"/>
    <w:rsid w:val="00A808E6"/>
    <w:rsid w:val="00A834A8"/>
    <w:rsid w:val="00A835C7"/>
    <w:rsid w:val="00A83DF3"/>
    <w:rsid w:val="00A90D83"/>
    <w:rsid w:val="00A91FE2"/>
    <w:rsid w:val="00A92157"/>
    <w:rsid w:val="00A93706"/>
    <w:rsid w:val="00A93711"/>
    <w:rsid w:val="00A93863"/>
    <w:rsid w:val="00A93F84"/>
    <w:rsid w:val="00A9485F"/>
    <w:rsid w:val="00A96D5A"/>
    <w:rsid w:val="00A9783B"/>
    <w:rsid w:val="00A97888"/>
    <w:rsid w:val="00AA06E9"/>
    <w:rsid w:val="00AA1E8F"/>
    <w:rsid w:val="00AA331B"/>
    <w:rsid w:val="00AA4508"/>
    <w:rsid w:val="00AA4D7B"/>
    <w:rsid w:val="00AA60B8"/>
    <w:rsid w:val="00AA66BB"/>
    <w:rsid w:val="00AA7059"/>
    <w:rsid w:val="00AA7AD9"/>
    <w:rsid w:val="00AA7E78"/>
    <w:rsid w:val="00AB1B3D"/>
    <w:rsid w:val="00AB2BC9"/>
    <w:rsid w:val="00AB2CF0"/>
    <w:rsid w:val="00AB3285"/>
    <w:rsid w:val="00AB359E"/>
    <w:rsid w:val="00AB3C0E"/>
    <w:rsid w:val="00AB751C"/>
    <w:rsid w:val="00AC0606"/>
    <w:rsid w:val="00AC0839"/>
    <w:rsid w:val="00AC1074"/>
    <w:rsid w:val="00AC1699"/>
    <w:rsid w:val="00AC2681"/>
    <w:rsid w:val="00AC30A2"/>
    <w:rsid w:val="00AC3FFB"/>
    <w:rsid w:val="00AC75EC"/>
    <w:rsid w:val="00AC7A00"/>
    <w:rsid w:val="00AD0138"/>
    <w:rsid w:val="00AD10CF"/>
    <w:rsid w:val="00AD1A18"/>
    <w:rsid w:val="00AD3B61"/>
    <w:rsid w:val="00AD42E7"/>
    <w:rsid w:val="00AD4561"/>
    <w:rsid w:val="00AD6F4D"/>
    <w:rsid w:val="00AE0AB0"/>
    <w:rsid w:val="00AE0E63"/>
    <w:rsid w:val="00AE1573"/>
    <w:rsid w:val="00AE1628"/>
    <w:rsid w:val="00AE2D15"/>
    <w:rsid w:val="00AE36D7"/>
    <w:rsid w:val="00AE376E"/>
    <w:rsid w:val="00AE38FE"/>
    <w:rsid w:val="00AE4BBF"/>
    <w:rsid w:val="00AE58CE"/>
    <w:rsid w:val="00AE6580"/>
    <w:rsid w:val="00AE72CA"/>
    <w:rsid w:val="00AF037F"/>
    <w:rsid w:val="00AF0C5A"/>
    <w:rsid w:val="00AF0EA6"/>
    <w:rsid w:val="00AF18A5"/>
    <w:rsid w:val="00AF2145"/>
    <w:rsid w:val="00AF2CDF"/>
    <w:rsid w:val="00AF38A9"/>
    <w:rsid w:val="00AF4A3B"/>
    <w:rsid w:val="00AF616F"/>
    <w:rsid w:val="00AF7315"/>
    <w:rsid w:val="00B015B9"/>
    <w:rsid w:val="00B02C53"/>
    <w:rsid w:val="00B0477E"/>
    <w:rsid w:val="00B049D7"/>
    <w:rsid w:val="00B04D6C"/>
    <w:rsid w:val="00B05819"/>
    <w:rsid w:val="00B058EE"/>
    <w:rsid w:val="00B05AC5"/>
    <w:rsid w:val="00B067BB"/>
    <w:rsid w:val="00B070FC"/>
    <w:rsid w:val="00B103AF"/>
    <w:rsid w:val="00B112DB"/>
    <w:rsid w:val="00B113EC"/>
    <w:rsid w:val="00B11723"/>
    <w:rsid w:val="00B11A25"/>
    <w:rsid w:val="00B1231F"/>
    <w:rsid w:val="00B1298A"/>
    <w:rsid w:val="00B13C17"/>
    <w:rsid w:val="00B13F77"/>
    <w:rsid w:val="00B14F8C"/>
    <w:rsid w:val="00B15C63"/>
    <w:rsid w:val="00B15CA9"/>
    <w:rsid w:val="00B16D8E"/>
    <w:rsid w:val="00B206F3"/>
    <w:rsid w:val="00B20D6C"/>
    <w:rsid w:val="00B22752"/>
    <w:rsid w:val="00B2346B"/>
    <w:rsid w:val="00B24050"/>
    <w:rsid w:val="00B25678"/>
    <w:rsid w:val="00B25B3B"/>
    <w:rsid w:val="00B2659D"/>
    <w:rsid w:val="00B26C5D"/>
    <w:rsid w:val="00B26DF4"/>
    <w:rsid w:val="00B27545"/>
    <w:rsid w:val="00B30F4B"/>
    <w:rsid w:val="00B31367"/>
    <w:rsid w:val="00B332A1"/>
    <w:rsid w:val="00B33377"/>
    <w:rsid w:val="00B33E81"/>
    <w:rsid w:val="00B34177"/>
    <w:rsid w:val="00B3459F"/>
    <w:rsid w:val="00B3617D"/>
    <w:rsid w:val="00B3679E"/>
    <w:rsid w:val="00B3686A"/>
    <w:rsid w:val="00B36CF5"/>
    <w:rsid w:val="00B375EE"/>
    <w:rsid w:val="00B41121"/>
    <w:rsid w:val="00B415C1"/>
    <w:rsid w:val="00B42390"/>
    <w:rsid w:val="00B4264D"/>
    <w:rsid w:val="00B42BB5"/>
    <w:rsid w:val="00B42BC6"/>
    <w:rsid w:val="00B43497"/>
    <w:rsid w:val="00B43543"/>
    <w:rsid w:val="00B435B7"/>
    <w:rsid w:val="00B44DFE"/>
    <w:rsid w:val="00B46503"/>
    <w:rsid w:val="00B468EE"/>
    <w:rsid w:val="00B4777F"/>
    <w:rsid w:val="00B4782F"/>
    <w:rsid w:val="00B47EE5"/>
    <w:rsid w:val="00B47F92"/>
    <w:rsid w:val="00B50047"/>
    <w:rsid w:val="00B511CA"/>
    <w:rsid w:val="00B5180F"/>
    <w:rsid w:val="00B51A17"/>
    <w:rsid w:val="00B55951"/>
    <w:rsid w:val="00B5595D"/>
    <w:rsid w:val="00B560FE"/>
    <w:rsid w:val="00B60555"/>
    <w:rsid w:val="00B6203B"/>
    <w:rsid w:val="00B629B2"/>
    <w:rsid w:val="00B642E9"/>
    <w:rsid w:val="00B66510"/>
    <w:rsid w:val="00B70128"/>
    <w:rsid w:val="00B73B88"/>
    <w:rsid w:val="00B73DAD"/>
    <w:rsid w:val="00B73F62"/>
    <w:rsid w:val="00B74376"/>
    <w:rsid w:val="00B757C7"/>
    <w:rsid w:val="00B774C0"/>
    <w:rsid w:val="00B806A2"/>
    <w:rsid w:val="00B825BF"/>
    <w:rsid w:val="00B82835"/>
    <w:rsid w:val="00B82858"/>
    <w:rsid w:val="00B82F0D"/>
    <w:rsid w:val="00B835FE"/>
    <w:rsid w:val="00B83631"/>
    <w:rsid w:val="00B8393C"/>
    <w:rsid w:val="00B83B12"/>
    <w:rsid w:val="00B83DBE"/>
    <w:rsid w:val="00B84EB9"/>
    <w:rsid w:val="00B865AE"/>
    <w:rsid w:val="00B868BB"/>
    <w:rsid w:val="00B86C27"/>
    <w:rsid w:val="00B8719C"/>
    <w:rsid w:val="00B87DD3"/>
    <w:rsid w:val="00B91131"/>
    <w:rsid w:val="00B921E3"/>
    <w:rsid w:val="00B92997"/>
    <w:rsid w:val="00B929A1"/>
    <w:rsid w:val="00B96C67"/>
    <w:rsid w:val="00B96FA0"/>
    <w:rsid w:val="00B97EA4"/>
    <w:rsid w:val="00BA0569"/>
    <w:rsid w:val="00BA06CD"/>
    <w:rsid w:val="00BA1243"/>
    <w:rsid w:val="00BA15CA"/>
    <w:rsid w:val="00BA1611"/>
    <w:rsid w:val="00BA17E8"/>
    <w:rsid w:val="00BA1E41"/>
    <w:rsid w:val="00BA2C29"/>
    <w:rsid w:val="00BA341C"/>
    <w:rsid w:val="00BA3800"/>
    <w:rsid w:val="00BA3F47"/>
    <w:rsid w:val="00BA68CA"/>
    <w:rsid w:val="00BB104E"/>
    <w:rsid w:val="00BB11C2"/>
    <w:rsid w:val="00BB3EC6"/>
    <w:rsid w:val="00BB4240"/>
    <w:rsid w:val="00BB526C"/>
    <w:rsid w:val="00BB5E48"/>
    <w:rsid w:val="00BB5F68"/>
    <w:rsid w:val="00BB5FB1"/>
    <w:rsid w:val="00BB732C"/>
    <w:rsid w:val="00BC0FE6"/>
    <w:rsid w:val="00BC27D4"/>
    <w:rsid w:val="00BC50DD"/>
    <w:rsid w:val="00BC53A4"/>
    <w:rsid w:val="00BC6F1B"/>
    <w:rsid w:val="00BD01BD"/>
    <w:rsid w:val="00BD0C2A"/>
    <w:rsid w:val="00BD0F2E"/>
    <w:rsid w:val="00BD2FEA"/>
    <w:rsid w:val="00BD356F"/>
    <w:rsid w:val="00BD44E9"/>
    <w:rsid w:val="00BD4FC3"/>
    <w:rsid w:val="00BD576B"/>
    <w:rsid w:val="00BD5CAB"/>
    <w:rsid w:val="00BD77D3"/>
    <w:rsid w:val="00BE039D"/>
    <w:rsid w:val="00BE09D5"/>
    <w:rsid w:val="00BE0A9D"/>
    <w:rsid w:val="00BE11AD"/>
    <w:rsid w:val="00BE203F"/>
    <w:rsid w:val="00BE21CD"/>
    <w:rsid w:val="00BE2C80"/>
    <w:rsid w:val="00BE2D74"/>
    <w:rsid w:val="00BE413F"/>
    <w:rsid w:val="00BE50F4"/>
    <w:rsid w:val="00BE5C00"/>
    <w:rsid w:val="00BE609C"/>
    <w:rsid w:val="00BE66BE"/>
    <w:rsid w:val="00BE6796"/>
    <w:rsid w:val="00BE6911"/>
    <w:rsid w:val="00BF2014"/>
    <w:rsid w:val="00BF2FE2"/>
    <w:rsid w:val="00BF33D0"/>
    <w:rsid w:val="00BF358C"/>
    <w:rsid w:val="00BF3723"/>
    <w:rsid w:val="00BF3B13"/>
    <w:rsid w:val="00BF5582"/>
    <w:rsid w:val="00BF6747"/>
    <w:rsid w:val="00BF7478"/>
    <w:rsid w:val="00BF7849"/>
    <w:rsid w:val="00C00FD7"/>
    <w:rsid w:val="00C014CD"/>
    <w:rsid w:val="00C02A7D"/>
    <w:rsid w:val="00C03554"/>
    <w:rsid w:val="00C035A3"/>
    <w:rsid w:val="00C03917"/>
    <w:rsid w:val="00C04514"/>
    <w:rsid w:val="00C04A13"/>
    <w:rsid w:val="00C07E09"/>
    <w:rsid w:val="00C103A2"/>
    <w:rsid w:val="00C109BC"/>
    <w:rsid w:val="00C11460"/>
    <w:rsid w:val="00C126F3"/>
    <w:rsid w:val="00C13278"/>
    <w:rsid w:val="00C138C6"/>
    <w:rsid w:val="00C140EA"/>
    <w:rsid w:val="00C1431F"/>
    <w:rsid w:val="00C15638"/>
    <w:rsid w:val="00C163DE"/>
    <w:rsid w:val="00C16BDB"/>
    <w:rsid w:val="00C17E62"/>
    <w:rsid w:val="00C21D28"/>
    <w:rsid w:val="00C22385"/>
    <w:rsid w:val="00C22475"/>
    <w:rsid w:val="00C22577"/>
    <w:rsid w:val="00C228FD"/>
    <w:rsid w:val="00C2476C"/>
    <w:rsid w:val="00C24932"/>
    <w:rsid w:val="00C25278"/>
    <w:rsid w:val="00C256BA"/>
    <w:rsid w:val="00C2579F"/>
    <w:rsid w:val="00C259A4"/>
    <w:rsid w:val="00C26232"/>
    <w:rsid w:val="00C266E6"/>
    <w:rsid w:val="00C27447"/>
    <w:rsid w:val="00C278C1"/>
    <w:rsid w:val="00C27C1D"/>
    <w:rsid w:val="00C305C7"/>
    <w:rsid w:val="00C306D0"/>
    <w:rsid w:val="00C3187E"/>
    <w:rsid w:val="00C328CC"/>
    <w:rsid w:val="00C331B8"/>
    <w:rsid w:val="00C3422F"/>
    <w:rsid w:val="00C34AD4"/>
    <w:rsid w:val="00C35908"/>
    <w:rsid w:val="00C359F3"/>
    <w:rsid w:val="00C35BB1"/>
    <w:rsid w:val="00C36569"/>
    <w:rsid w:val="00C3669F"/>
    <w:rsid w:val="00C369DD"/>
    <w:rsid w:val="00C408D3"/>
    <w:rsid w:val="00C40AE9"/>
    <w:rsid w:val="00C410FA"/>
    <w:rsid w:val="00C4387D"/>
    <w:rsid w:val="00C44CAA"/>
    <w:rsid w:val="00C44EA4"/>
    <w:rsid w:val="00C45602"/>
    <w:rsid w:val="00C45F56"/>
    <w:rsid w:val="00C46F2F"/>
    <w:rsid w:val="00C47AC5"/>
    <w:rsid w:val="00C504EE"/>
    <w:rsid w:val="00C524F8"/>
    <w:rsid w:val="00C52E9B"/>
    <w:rsid w:val="00C53409"/>
    <w:rsid w:val="00C53C9E"/>
    <w:rsid w:val="00C53CDE"/>
    <w:rsid w:val="00C55C07"/>
    <w:rsid w:val="00C55D09"/>
    <w:rsid w:val="00C55DC3"/>
    <w:rsid w:val="00C57191"/>
    <w:rsid w:val="00C60714"/>
    <w:rsid w:val="00C61198"/>
    <w:rsid w:val="00C61CF9"/>
    <w:rsid w:val="00C620DB"/>
    <w:rsid w:val="00C627C5"/>
    <w:rsid w:val="00C64228"/>
    <w:rsid w:val="00C644F9"/>
    <w:rsid w:val="00C6548C"/>
    <w:rsid w:val="00C6563D"/>
    <w:rsid w:val="00C659A3"/>
    <w:rsid w:val="00C664C0"/>
    <w:rsid w:val="00C67B67"/>
    <w:rsid w:val="00C7074F"/>
    <w:rsid w:val="00C71135"/>
    <w:rsid w:val="00C71C32"/>
    <w:rsid w:val="00C74DBE"/>
    <w:rsid w:val="00C751F3"/>
    <w:rsid w:val="00C753D2"/>
    <w:rsid w:val="00C753E6"/>
    <w:rsid w:val="00C754C2"/>
    <w:rsid w:val="00C75545"/>
    <w:rsid w:val="00C76270"/>
    <w:rsid w:val="00C77DA1"/>
    <w:rsid w:val="00C80BB2"/>
    <w:rsid w:val="00C80E2D"/>
    <w:rsid w:val="00C8110A"/>
    <w:rsid w:val="00C8143E"/>
    <w:rsid w:val="00C81DEC"/>
    <w:rsid w:val="00C8334B"/>
    <w:rsid w:val="00C83425"/>
    <w:rsid w:val="00C8395A"/>
    <w:rsid w:val="00C84063"/>
    <w:rsid w:val="00C842AA"/>
    <w:rsid w:val="00C84DC4"/>
    <w:rsid w:val="00C86479"/>
    <w:rsid w:val="00C86872"/>
    <w:rsid w:val="00C87CEC"/>
    <w:rsid w:val="00C87FF2"/>
    <w:rsid w:val="00C90237"/>
    <w:rsid w:val="00C9078F"/>
    <w:rsid w:val="00C91553"/>
    <w:rsid w:val="00C91A09"/>
    <w:rsid w:val="00C91A7E"/>
    <w:rsid w:val="00C92250"/>
    <w:rsid w:val="00C93322"/>
    <w:rsid w:val="00C938CC"/>
    <w:rsid w:val="00C94F95"/>
    <w:rsid w:val="00C95C33"/>
    <w:rsid w:val="00C97DC8"/>
    <w:rsid w:val="00CA0558"/>
    <w:rsid w:val="00CA0DCF"/>
    <w:rsid w:val="00CA2D60"/>
    <w:rsid w:val="00CA44E6"/>
    <w:rsid w:val="00CA4D09"/>
    <w:rsid w:val="00CA5B16"/>
    <w:rsid w:val="00CA5CD8"/>
    <w:rsid w:val="00CA7890"/>
    <w:rsid w:val="00CA79D9"/>
    <w:rsid w:val="00CB25C7"/>
    <w:rsid w:val="00CB2A70"/>
    <w:rsid w:val="00CB2B01"/>
    <w:rsid w:val="00CB43B7"/>
    <w:rsid w:val="00CB43ED"/>
    <w:rsid w:val="00CB4A9C"/>
    <w:rsid w:val="00CB5123"/>
    <w:rsid w:val="00CB5370"/>
    <w:rsid w:val="00CB5E1A"/>
    <w:rsid w:val="00CB5E3F"/>
    <w:rsid w:val="00CB63A6"/>
    <w:rsid w:val="00CB7419"/>
    <w:rsid w:val="00CC0013"/>
    <w:rsid w:val="00CC06A2"/>
    <w:rsid w:val="00CC2524"/>
    <w:rsid w:val="00CC37F9"/>
    <w:rsid w:val="00CC3C91"/>
    <w:rsid w:val="00CC43A8"/>
    <w:rsid w:val="00CC440B"/>
    <w:rsid w:val="00CC5505"/>
    <w:rsid w:val="00CC5ED5"/>
    <w:rsid w:val="00CC68EC"/>
    <w:rsid w:val="00CC6A37"/>
    <w:rsid w:val="00CC6F87"/>
    <w:rsid w:val="00CD16A7"/>
    <w:rsid w:val="00CD4512"/>
    <w:rsid w:val="00CD4A4A"/>
    <w:rsid w:val="00CD4BDD"/>
    <w:rsid w:val="00CD52C8"/>
    <w:rsid w:val="00CD54F3"/>
    <w:rsid w:val="00CD561F"/>
    <w:rsid w:val="00CD6735"/>
    <w:rsid w:val="00CD6743"/>
    <w:rsid w:val="00CD72A5"/>
    <w:rsid w:val="00CD7A0B"/>
    <w:rsid w:val="00CE1086"/>
    <w:rsid w:val="00CE1B7E"/>
    <w:rsid w:val="00CE2ABC"/>
    <w:rsid w:val="00CE3922"/>
    <w:rsid w:val="00CE40F2"/>
    <w:rsid w:val="00CE6A86"/>
    <w:rsid w:val="00CE6C04"/>
    <w:rsid w:val="00CE7733"/>
    <w:rsid w:val="00CF1116"/>
    <w:rsid w:val="00CF1C8C"/>
    <w:rsid w:val="00CF1C94"/>
    <w:rsid w:val="00CF1CC4"/>
    <w:rsid w:val="00CF2108"/>
    <w:rsid w:val="00CF224D"/>
    <w:rsid w:val="00CF29FD"/>
    <w:rsid w:val="00CF2FE7"/>
    <w:rsid w:val="00CF3442"/>
    <w:rsid w:val="00CF3783"/>
    <w:rsid w:val="00CF4422"/>
    <w:rsid w:val="00CF6D34"/>
    <w:rsid w:val="00CF6DA4"/>
    <w:rsid w:val="00CF7128"/>
    <w:rsid w:val="00D0007A"/>
    <w:rsid w:val="00D00D68"/>
    <w:rsid w:val="00D0131B"/>
    <w:rsid w:val="00D01491"/>
    <w:rsid w:val="00D018C9"/>
    <w:rsid w:val="00D019BF"/>
    <w:rsid w:val="00D02204"/>
    <w:rsid w:val="00D025CF"/>
    <w:rsid w:val="00D0365E"/>
    <w:rsid w:val="00D07421"/>
    <w:rsid w:val="00D07EAF"/>
    <w:rsid w:val="00D10040"/>
    <w:rsid w:val="00D10241"/>
    <w:rsid w:val="00D11373"/>
    <w:rsid w:val="00D11DFA"/>
    <w:rsid w:val="00D13F69"/>
    <w:rsid w:val="00D152E2"/>
    <w:rsid w:val="00D15A92"/>
    <w:rsid w:val="00D161E7"/>
    <w:rsid w:val="00D16F20"/>
    <w:rsid w:val="00D207EE"/>
    <w:rsid w:val="00D20E45"/>
    <w:rsid w:val="00D228F1"/>
    <w:rsid w:val="00D22921"/>
    <w:rsid w:val="00D22D6D"/>
    <w:rsid w:val="00D257CF"/>
    <w:rsid w:val="00D2602F"/>
    <w:rsid w:val="00D26AB2"/>
    <w:rsid w:val="00D26C6F"/>
    <w:rsid w:val="00D30580"/>
    <w:rsid w:val="00D32635"/>
    <w:rsid w:val="00D32DCB"/>
    <w:rsid w:val="00D33562"/>
    <w:rsid w:val="00D335D6"/>
    <w:rsid w:val="00D341EF"/>
    <w:rsid w:val="00D34950"/>
    <w:rsid w:val="00D3766C"/>
    <w:rsid w:val="00D37DDA"/>
    <w:rsid w:val="00D40960"/>
    <w:rsid w:val="00D40FE1"/>
    <w:rsid w:val="00D410E6"/>
    <w:rsid w:val="00D42EDE"/>
    <w:rsid w:val="00D4311B"/>
    <w:rsid w:val="00D433F9"/>
    <w:rsid w:val="00D434E5"/>
    <w:rsid w:val="00D43525"/>
    <w:rsid w:val="00D43C6C"/>
    <w:rsid w:val="00D448B2"/>
    <w:rsid w:val="00D44BEF"/>
    <w:rsid w:val="00D4613A"/>
    <w:rsid w:val="00D50349"/>
    <w:rsid w:val="00D50922"/>
    <w:rsid w:val="00D51279"/>
    <w:rsid w:val="00D51861"/>
    <w:rsid w:val="00D522DC"/>
    <w:rsid w:val="00D525A9"/>
    <w:rsid w:val="00D52BA3"/>
    <w:rsid w:val="00D52CB2"/>
    <w:rsid w:val="00D54ABE"/>
    <w:rsid w:val="00D55D2B"/>
    <w:rsid w:val="00D564E7"/>
    <w:rsid w:val="00D5765C"/>
    <w:rsid w:val="00D60300"/>
    <w:rsid w:val="00D60C0A"/>
    <w:rsid w:val="00D60D3B"/>
    <w:rsid w:val="00D61824"/>
    <w:rsid w:val="00D61B15"/>
    <w:rsid w:val="00D61EC0"/>
    <w:rsid w:val="00D63824"/>
    <w:rsid w:val="00D645C3"/>
    <w:rsid w:val="00D6569D"/>
    <w:rsid w:val="00D660B2"/>
    <w:rsid w:val="00D6682E"/>
    <w:rsid w:val="00D671ED"/>
    <w:rsid w:val="00D67504"/>
    <w:rsid w:val="00D67F6E"/>
    <w:rsid w:val="00D705DA"/>
    <w:rsid w:val="00D70873"/>
    <w:rsid w:val="00D70AF5"/>
    <w:rsid w:val="00D71367"/>
    <w:rsid w:val="00D71ABF"/>
    <w:rsid w:val="00D71AD0"/>
    <w:rsid w:val="00D72619"/>
    <w:rsid w:val="00D73531"/>
    <w:rsid w:val="00D73661"/>
    <w:rsid w:val="00D74874"/>
    <w:rsid w:val="00D74D05"/>
    <w:rsid w:val="00D757CA"/>
    <w:rsid w:val="00D77A88"/>
    <w:rsid w:val="00D83D6A"/>
    <w:rsid w:val="00D84020"/>
    <w:rsid w:val="00D851F8"/>
    <w:rsid w:val="00D85253"/>
    <w:rsid w:val="00D85A9F"/>
    <w:rsid w:val="00D86514"/>
    <w:rsid w:val="00D86F15"/>
    <w:rsid w:val="00D87E5C"/>
    <w:rsid w:val="00D90D92"/>
    <w:rsid w:val="00D91C96"/>
    <w:rsid w:val="00D92440"/>
    <w:rsid w:val="00D92524"/>
    <w:rsid w:val="00D9279E"/>
    <w:rsid w:val="00D92940"/>
    <w:rsid w:val="00D92C3D"/>
    <w:rsid w:val="00D930A3"/>
    <w:rsid w:val="00D9358B"/>
    <w:rsid w:val="00D94AEC"/>
    <w:rsid w:val="00D95DC4"/>
    <w:rsid w:val="00D9606E"/>
    <w:rsid w:val="00D96765"/>
    <w:rsid w:val="00D96EC7"/>
    <w:rsid w:val="00D97A76"/>
    <w:rsid w:val="00DA173D"/>
    <w:rsid w:val="00DA1DB6"/>
    <w:rsid w:val="00DA1EF6"/>
    <w:rsid w:val="00DA29AC"/>
    <w:rsid w:val="00DA45C0"/>
    <w:rsid w:val="00DA4786"/>
    <w:rsid w:val="00DA6170"/>
    <w:rsid w:val="00DA6DB2"/>
    <w:rsid w:val="00DB1212"/>
    <w:rsid w:val="00DB1564"/>
    <w:rsid w:val="00DB44A9"/>
    <w:rsid w:val="00DB6227"/>
    <w:rsid w:val="00DB6501"/>
    <w:rsid w:val="00DC0541"/>
    <w:rsid w:val="00DC0885"/>
    <w:rsid w:val="00DC0D32"/>
    <w:rsid w:val="00DC1271"/>
    <w:rsid w:val="00DC1B76"/>
    <w:rsid w:val="00DC277E"/>
    <w:rsid w:val="00DC3165"/>
    <w:rsid w:val="00DC3AFF"/>
    <w:rsid w:val="00DC4B0B"/>
    <w:rsid w:val="00DC5349"/>
    <w:rsid w:val="00DC56B0"/>
    <w:rsid w:val="00DC57E0"/>
    <w:rsid w:val="00DC5FF5"/>
    <w:rsid w:val="00DC7322"/>
    <w:rsid w:val="00DD0D55"/>
    <w:rsid w:val="00DD2079"/>
    <w:rsid w:val="00DD20F5"/>
    <w:rsid w:val="00DD2665"/>
    <w:rsid w:val="00DD349E"/>
    <w:rsid w:val="00DD4331"/>
    <w:rsid w:val="00DD4463"/>
    <w:rsid w:val="00DD4778"/>
    <w:rsid w:val="00DD56E6"/>
    <w:rsid w:val="00DD686E"/>
    <w:rsid w:val="00DD6CB0"/>
    <w:rsid w:val="00DE0146"/>
    <w:rsid w:val="00DE11D5"/>
    <w:rsid w:val="00DE1680"/>
    <w:rsid w:val="00DE2A71"/>
    <w:rsid w:val="00DE30B4"/>
    <w:rsid w:val="00DE34BD"/>
    <w:rsid w:val="00DE4A4B"/>
    <w:rsid w:val="00DE53FC"/>
    <w:rsid w:val="00DE5BD5"/>
    <w:rsid w:val="00DE6190"/>
    <w:rsid w:val="00DE6C14"/>
    <w:rsid w:val="00DE6D7C"/>
    <w:rsid w:val="00DF0046"/>
    <w:rsid w:val="00DF0E12"/>
    <w:rsid w:val="00DF14CA"/>
    <w:rsid w:val="00DF15A4"/>
    <w:rsid w:val="00DF26E4"/>
    <w:rsid w:val="00DF2BF1"/>
    <w:rsid w:val="00DF37E5"/>
    <w:rsid w:val="00DF3B30"/>
    <w:rsid w:val="00DF3B8D"/>
    <w:rsid w:val="00DF425A"/>
    <w:rsid w:val="00DF4CC5"/>
    <w:rsid w:val="00DF5D34"/>
    <w:rsid w:val="00DF62AB"/>
    <w:rsid w:val="00DF640D"/>
    <w:rsid w:val="00DF644F"/>
    <w:rsid w:val="00DF659F"/>
    <w:rsid w:val="00DF7999"/>
    <w:rsid w:val="00E00684"/>
    <w:rsid w:val="00E0085D"/>
    <w:rsid w:val="00E00CDC"/>
    <w:rsid w:val="00E01583"/>
    <w:rsid w:val="00E026C5"/>
    <w:rsid w:val="00E030F4"/>
    <w:rsid w:val="00E05C02"/>
    <w:rsid w:val="00E07397"/>
    <w:rsid w:val="00E07556"/>
    <w:rsid w:val="00E10B53"/>
    <w:rsid w:val="00E11190"/>
    <w:rsid w:val="00E116D0"/>
    <w:rsid w:val="00E1276E"/>
    <w:rsid w:val="00E12A87"/>
    <w:rsid w:val="00E12FFF"/>
    <w:rsid w:val="00E148F7"/>
    <w:rsid w:val="00E14B77"/>
    <w:rsid w:val="00E151B1"/>
    <w:rsid w:val="00E1551F"/>
    <w:rsid w:val="00E15A2B"/>
    <w:rsid w:val="00E1794E"/>
    <w:rsid w:val="00E208E0"/>
    <w:rsid w:val="00E227D8"/>
    <w:rsid w:val="00E23ED9"/>
    <w:rsid w:val="00E24CFA"/>
    <w:rsid w:val="00E259D9"/>
    <w:rsid w:val="00E25B11"/>
    <w:rsid w:val="00E25CD0"/>
    <w:rsid w:val="00E26307"/>
    <w:rsid w:val="00E2632D"/>
    <w:rsid w:val="00E276B6"/>
    <w:rsid w:val="00E27737"/>
    <w:rsid w:val="00E27D00"/>
    <w:rsid w:val="00E27F15"/>
    <w:rsid w:val="00E305A9"/>
    <w:rsid w:val="00E314C8"/>
    <w:rsid w:val="00E31752"/>
    <w:rsid w:val="00E32DBC"/>
    <w:rsid w:val="00E32F2F"/>
    <w:rsid w:val="00E335B8"/>
    <w:rsid w:val="00E33CF7"/>
    <w:rsid w:val="00E342D3"/>
    <w:rsid w:val="00E34E2B"/>
    <w:rsid w:val="00E34F36"/>
    <w:rsid w:val="00E352AD"/>
    <w:rsid w:val="00E35A89"/>
    <w:rsid w:val="00E36DF3"/>
    <w:rsid w:val="00E41230"/>
    <w:rsid w:val="00E42432"/>
    <w:rsid w:val="00E42B48"/>
    <w:rsid w:val="00E42F8B"/>
    <w:rsid w:val="00E43FB1"/>
    <w:rsid w:val="00E45009"/>
    <w:rsid w:val="00E45E83"/>
    <w:rsid w:val="00E47B90"/>
    <w:rsid w:val="00E55BF7"/>
    <w:rsid w:val="00E577B1"/>
    <w:rsid w:val="00E57E89"/>
    <w:rsid w:val="00E60883"/>
    <w:rsid w:val="00E60F0F"/>
    <w:rsid w:val="00E622BF"/>
    <w:rsid w:val="00E625C2"/>
    <w:rsid w:val="00E65242"/>
    <w:rsid w:val="00E67FC8"/>
    <w:rsid w:val="00E71C1C"/>
    <w:rsid w:val="00E7276D"/>
    <w:rsid w:val="00E72CB4"/>
    <w:rsid w:val="00E735CD"/>
    <w:rsid w:val="00E7425F"/>
    <w:rsid w:val="00E74EB0"/>
    <w:rsid w:val="00E74ED6"/>
    <w:rsid w:val="00E7543C"/>
    <w:rsid w:val="00E7582E"/>
    <w:rsid w:val="00E827CC"/>
    <w:rsid w:val="00E83363"/>
    <w:rsid w:val="00E83782"/>
    <w:rsid w:val="00E84D7F"/>
    <w:rsid w:val="00E854C7"/>
    <w:rsid w:val="00E85D28"/>
    <w:rsid w:val="00E874A2"/>
    <w:rsid w:val="00E8762C"/>
    <w:rsid w:val="00E91E71"/>
    <w:rsid w:val="00E91FF6"/>
    <w:rsid w:val="00E95671"/>
    <w:rsid w:val="00E95AFF"/>
    <w:rsid w:val="00E969C9"/>
    <w:rsid w:val="00E97236"/>
    <w:rsid w:val="00E97448"/>
    <w:rsid w:val="00E97B04"/>
    <w:rsid w:val="00EA03EA"/>
    <w:rsid w:val="00EA1051"/>
    <w:rsid w:val="00EA1E84"/>
    <w:rsid w:val="00EA438F"/>
    <w:rsid w:val="00EA4C93"/>
    <w:rsid w:val="00EA7AF9"/>
    <w:rsid w:val="00EB051C"/>
    <w:rsid w:val="00EB2B7D"/>
    <w:rsid w:val="00EB40A3"/>
    <w:rsid w:val="00EB4330"/>
    <w:rsid w:val="00EB448F"/>
    <w:rsid w:val="00EB4983"/>
    <w:rsid w:val="00EB4BE9"/>
    <w:rsid w:val="00EB55BE"/>
    <w:rsid w:val="00EB65E1"/>
    <w:rsid w:val="00EB6DA0"/>
    <w:rsid w:val="00EB7D91"/>
    <w:rsid w:val="00EC131C"/>
    <w:rsid w:val="00EC27AA"/>
    <w:rsid w:val="00EC31FB"/>
    <w:rsid w:val="00EC344B"/>
    <w:rsid w:val="00EC3FA4"/>
    <w:rsid w:val="00EC4B78"/>
    <w:rsid w:val="00EC4D03"/>
    <w:rsid w:val="00EC5EB8"/>
    <w:rsid w:val="00EC63F0"/>
    <w:rsid w:val="00EC6C4D"/>
    <w:rsid w:val="00EC7EA3"/>
    <w:rsid w:val="00EC7FE6"/>
    <w:rsid w:val="00ED008C"/>
    <w:rsid w:val="00ED03F4"/>
    <w:rsid w:val="00ED0413"/>
    <w:rsid w:val="00ED0B04"/>
    <w:rsid w:val="00ED0D0F"/>
    <w:rsid w:val="00ED270F"/>
    <w:rsid w:val="00ED3A3E"/>
    <w:rsid w:val="00ED3CD7"/>
    <w:rsid w:val="00ED59B2"/>
    <w:rsid w:val="00ED6EA5"/>
    <w:rsid w:val="00EE177C"/>
    <w:rsid w:val="00EE17E4"/>
    <w:rsid w:val="00EE1F6A"/>
    <w:rsid w:val="00EE2220"/>
    <w:rsid w:val="00EE2287"/>
    <w:rsid w:val="00EE24E6"/>
    <w:rsid w:val="00EE2E2F"/>
    <w:rsid w:val="00EE430F"/>
    <w:rsid w:val="00EE43B0"/>
    <w:rsid w:val="00EE52D3"/>
    <w:rsid w:val="00EE66BD"/>
    <w:rsid w:val="00EE6A32"/>
    <w:rsid w:val="00EE7AB1"/>
    <w:rsid w:val="00EE7AB9"/>
    <w:rsid w:val="00EF0106"/>
    <w:rsid w:val="00EF0227"/>
    <w:rsid w:val="00EF0E2E"/>
    <w:rsid w:val="00EF0E72"/>
    <w:rsid w:val="00EF12F0"/>
    <w:rsid w:val="00EF3B00"/>
    <w:rsid w:val="00EF3C7E"/>
    <w:rsid w:val="00EF4C94"/>
    <w:rsid w:val="00EF6153"/>
    <w:rsid w:val="00EF628E"/>
    <w:rsid w:val="00EF704E"/>
    <w:rsid w:val="00F00039"/>
    <w:rsid w:val="00F006EC"/>
    <w:rsid w:val="00F008C8"/>
    <w:rsid w:val="00F00A0E"/>
    <w:rsid w:val="00F00DF0"/>
    <w:rsid w:val="00F0120E"/>
    <w:rsid w:val="00F01BD7"/>
    <w:rsid w:val="00F02AE2"/>
    <w:rsid w:val="00F05925"/>
    <w:rsid w:val="00F06544"/>
    <w:rsid w:val="00F071F8"/>
    <w:rsid w:val="00F07D5D"/>
    <w:rsid w:val="00F12C9E"/>
    <w:rsid w:val="00F14067"/>
    <w:rsid w:val="00F14172"/>
    <w:rsid w:val="00F14997"/>
    <w:rsid w:val="00F1627C"/>
    <w:rsid w:val="00F16F3D"/>
    <w:rsid w:val="00F17132"/>
    <w:rsid w:val="00F2147D"/>
    <w:rsid w:val="00F219A9"/>
    <w:rsid w:val="00F23FF5"/>
    <w:rsid w:val="00F24AAC"/>
    <w:rsid w:val="00F24B60"/>
    <w:rsid w:val="00F25093"/>
    <w:rsid w:val="00F252CF"/>
    <w:rsid w:val="00F25440"/>
    <w:rsid w:val="00F259FD"/>
    <w:rsid w:val="00F26208"/>
    <w:rsid w:val="00F2652D"/>
    <w:rsid w:val="00F2687A"/>
    <w:rsid w:val="00F27C63"/>
    <w:rsid w:val="00F303EA"/>
    <w:rsid w:val="00F31CD9"/>
    <w:rsid w:val="00F31EBA"/>
    <w:rsid w:val="00F31F88"/>
    <w:rsid w:val="00F32FA4"/>
    <w:rsid w:val="00F33449"/>
    <w:rsid w:val="00F3354F"/>
    <w:rsid w:val="00F33595"/>
    <w:rsid w:val="00F34058"/>
    <w:rsid w:val="00F347E0"/>
    <w:rsid w:val="00F34A4D"/>
    <w:rsid w:val="00F34F87"/>
    <w:rsid w:val="00F35A8F"/>
    <w:rsid w:val="00F3603C"/>
    <w:rsid w:val="00F378D3"/>
    <w:rsid w:val="00F37A2E"/>
    <w:rsid w:val="00F37A9A"/>
    <w:rsid w:val="00F40967"/>
    <w:rsid w:val="00F40EFF"/>
    <w:rsid w:val="00F415D3"/>
    <w:rsid w:val="00F4359E"/>
    <w:rsid w:val="00F43627"/>
    <w:rsid w:val="00F43803"/>
    <w:rsid w:val="00F438D1"/>
    <w:rsid w:val="00F44441"/>
    <w:rsid w:val="00F445A1"/>
    <w:rsid w:val="00F44A26"/>
    <w:rsid w:val="00F462E0"/>
    <w:rsid w:val="00F46741"/>
    <w:rsid w:val="00F47AD0"/>
    <w:rsid w:val="00F47BC6"/>
    <w:rsid w:val="00F47BF6"/>
    <w:rsid w:val="00F51B59"/>
    <w:rsid w:val="00F525A4"/>
    <w:rsid w:val="00F52E3B"/>
    <w:rsid w:val="00F53F69"/>
    <w:rsid w:val="00F54330"/>
    <w:rsid w:val="00F5625A"/>
    <w:rsid w:val="00F57B0D"/>
    <w:rsid w:val="00F60AD7"/>
    <w:rsid w:val="00F6189D"/>
    <w:rsid w:val="00F61F9B"/>
    <w:rsid w:val="00F6417E"/>
    <w:rsid w:val="00F64524"/>
    <w:rsid w:val="00F64DEB"/>
    <w:rsid w:val="00F64EFE"/>
    <w:rsid w:val="00F65042"/>
    <w:rsid w:val="00F658AC"/>
    <w:rsid w:val="00F65961"/>
    <w:rsid w:val="00F65D93"/>
    <w:rsid w:val="00F65EB7"/>
    <w:rsid w:val="00F6790C"/>
    <w:rsid w:val="00F72517"/>
    <w:rsid w:val="00F72803"/>
    <w:rsid w:val="00F73389"/>
    <w:rsid w:val="00F750C4"/>
    <w:rsid w:val="00F7610A"/>
    <w:rsid w:val="00F80172"/>
    <w:rsid w:val="00F81098"/>
    <w:rsid w:val="00F81165"/>
    <w:rsid w:val="00F830BE"/>
    <w:rsid w:val="00F83610"/>
    <w:rsid w:val="00F83D82"/>
    <w:rsid w:val="00F848D1"/>
    <w:rsid w:val="00F84FD4"/>
    <w:rsid w:val="00F85B28"/>
    <w:rsid w:val="00F85EB8"/>
    <w:rsid w:val="00F86AEE"/>
    <w:rsid w:val="00F90633"/>
    <w:rsid w:val="00F90887"/>
    <w:rsid w:val="00F925D4"/>
    <w:rsid w:val="00F94087"/>
    <w:rsid w:val="00F94871"/>
    <w:rsid w:val="00F9621F"/>
    <w:rsid w:val="00F97FDC"/>
    <w:rsid w:val="00FA088C"/>
    <w:rsid w:val="00FA0BE4"/>
    <w:rsid w:val="00FA2E8C"/>
    <w:rsid w:val="00FA2F44"/>
    <w:rsid w:val="00FA2FC5"/>
    <w:rsid w:val="00FA3B96"/>
    <w:rsid w:val="00FA46DA"/>
    <w:rsid w:val="00FA49A2"/>
    <w:rsid w:val="00FA52C6"/>
    <w:rsid w:val="00FA5F43"/>
    <w:rsid w:val="00FA6259"/>
    <w:rsid w:val="00FA6F69"/>
    <w:rsid w:val="00FA7C4E"/>
    <w:rsid w:val="00FB04B3"/>
    <w:rsid w:val="00FB087D"/>
    <w:rsid w:val="00FB0E70"/>
    <w:rsid w:val="00FB23C3"/>
    <w:rsid w:val="00FB35EB"/>
    <w:rsid w:val="00FB420E"/>
    <w:rsid w:val="00FB4BF8"/>
    <w:rsid w:val="00FB5377"/>
    <w:rsid w:val="00FB74EF"/>
    <w:rsid w:val="00FB752F"/>
    <w:rsid w:val="00FC1B2D"/>
    <w:rsid w:val="00FC32D1"/>
    <w:rsid w:val="00FC349D"/>
    <w:rsid w:val="00FC356B"/>
    <w:rsid w:val="00FC379C"/>
    <w:rsid w:val="00FC3E23"/>
    <w:rsid w:val="00FC4D46"/>
    <w:rsid w:val="00FC5783"/>
    <w:rsid w:val="00FC61ED"/>
    <w:rsid w:val="00FC66C8"/>
    <w:rsid w:val="00FC68B4"/>
    <w:rsid w:val="00FC7B16"/>
    <w:rsid w:val="00FD1795"/>
    <w:rsid w:val="00FD193D"/>
    <w:rsid w:val="00FD252C"/>
    <w:rsid w:val="00FD25AE"/>
    <w:rsid w:val="00FD29D9"/>
    <w:rsid w:val="00FD341B"/>
    <w:rsid w:val="00FD6B65"/>
    <w:rsid w:val="00FE0A7E"/>
    <w:rsid w:val="00FE0E2E"/>
    <w:rsid w:val="00FE0EC1"/>
    <w:rsid w:val="00FE1874"/>
    <w:rsid w:val="00FE2A42"/>
    <w:rsid w:val="00FE380C"/>
    <w:rsid w:val="00FE389C"/>
    <w:rsid w:val="00FE3F0F"/>
    <w:rsid w:val="00FE475A"/>
    <w:rsid w:val="00FE5FE6"/>
    <w:rsid w:val="00FE62A9"/>
    <w:rsid w:val="00FE6834"/>
    <w:rsid w:val="00FF2105"/>
    <w:rsid w:val="00FF2326"/>
    <w:rsid w:val="00FF3562"/>
    <w:rsid w:val="00FF36C2"/>
    <w:rsid w:val="00FF3C9A"/>
    <w:rsid w:val="00FF4E08"/>
    <w:rsid w:val="00FF5041"/>
    <w:rsid w:val="00FF6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8721"/>
    <o:shapelayout v:ext="edit">
      <o:idmap v:ext="edit" data="1"/>
    </o:shapelayout>
  </w:shapeDefaults>
  <w:decimalSymbol w:val="."/>
  <w:listSeparator w:val=","/>
  <w14:docId w14:val="01CB3ED6"/>
  <w15:docId w15:val="{87C34234-09BA-4586-A5E3-6C3A4EA9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172"/>
  </w:style>
  <w:style w:type="paragraph" w:styleId="Heading3">
    <w:name w:val="heading 3"/>
    <w:basedOn w:val="Normal"/>
    <w:next w:val="Normal"/>
    <w:link w:val="Heading3Char"/>
    <w:uiPriority w:val="9"/>
    <w:semiHidden/>
    <w:unhideWhenUsed/>
    <w:qFormat/>
    <w:rsid w:val="00B13F7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580"/>
    <w:rPr>
      <w:rFonts w:ascii="Tahoma" w:hAnsi="Tahoma" w:cs="Tahoma"/>
      <w:sz w:val="16"/>
      <w:szCs w:val="16"/>
    </w:rPr>
  </w:style>
  <w:style w:type="character" w:customStyle="1" w:styleId="BalloonTextChar">
    <w:name w:val="Balloon Text Char"/>
    <w:basedOn w:val="DefaultParagraphFont"/>
    <w:link w:val="BalloonText"/>
    <w:uiPriority w:val="99"/>
    <w:semiHidden/>
    <w:rsid w:val="008B4580"/>
    <w:rPr>
      <w:rFonts w:ascii="Tahoma" w:hAnsi="Tahoma" w:cs="Tahoma"/>
      <w:sz w:val="16"/>
      <w:szCs w:val="16"/>
    </w:rPr>
  </w:style>
  <w:style w:type="table" w:styleId="TableGrid">
    <w:name w:val="Table Grid"/>
    <w:basedOn w:val="TableNormal"/>
    <w:uiPriority w:val="59"/>
    <w:rsid w:val="008B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5949"/>
    <w:pPr>
      <w:ind w:left="720"/>
      <w:contextualSpacing/>
    </w:pPr>
  </w:style>
  <w:style w:type="character" w:styleId="PlaceholderText">
    <w:name w:val="Placeholder Text"/>
    <w:basedOn w:val="DefaultParagraphFont"/>
    <w:uiPriority w:val="99"/>
    <w:semiHidden/>
    <w:rsid w:val="00D564E7"/>
    <w:rPr>
      <w:color w:val="808080"/>
    </w:rPr>
  </w:style>
  <w:style w:type="paragraph" w:styleId="Header">
    <w:name w:val="header"/>
    <w:basedOn w:val="Normal"/>
    <w:link w:val="HeaderChar"/>
    <w:uiPriority w:val="99"/>
    <w:unhideWhenUsed/>
    <w:rsid w:val="00B3679E"/>
    <w:pPr>
      <w:tabs>
        <w:tab w:val="center" w:pos="4680"/>
        <w:tab w:val="right" w:pos="9360"/>
      </w:tabs>
    </w:pPr>
  </w:style>
  <w:style w:type="character" w:customStyle="1" w:styleId="HeaderChar">
    <w:name w:val="Header Char"/>
    <w:basedOn w:val="DefaultParagraphFont"/>
    <w:link w:val="Header"/>
    <w:uiPriority w:val="99"/>
    <w:rsid w:val="00B3679E"/>
  </w:style>
  <w:style w:type="paragraph" w:styleId="Footer">
    <w:name w:val="footer"/>
    <w:basedOn w:val="Normal"/>
    <w:link w:val="FooterChar"/>
    <w:uiPriority w:val="99"/>
    <w:unhideWhenUsed/>
    <w:rsid w:val="00B3679E"/>
    <w:pPr>
      <w:tabs>
        <w:tab w:val="center" w:pos="4680"/>
        <w:tab w:val="right" w:pos="9360"/>
      </w:tabs>
    </w:pPr>
  </w:style>
  <w:style w:type="character" w:customStyle="1" w:styleId="FooterChar">
    <w:name w:val="Footer Char"/>
    <w:basedOn w:val="DefaultParagraphFont"/>
    <w:link w:val="Footer"/>
    <w:uiPriority w:val="99"/>
    <w:rsid w:val="00B3679E"/>
  </w:style>
  <w:style w:type="character" w:styleId="Hyperlink">
    <w:name w:val="Hyperlink"/>
    <w:basedOn w:val="DefaultParagraphFont"/>
    <w:uiPriority w:val="99"/>
    <w:unhideWhenUsed/>
    <w:rsid w:val="00366554"/>
    <w:rPr>
      <w:color w:val="0000FF"/>
      <w:u w:val="single"/>
    </w:rPr>
  </w:style>
  <w:style w:type="character" w:styleId="CommentReference">
    <w:name w:val="annotation reference"/>
    <w:basedOn w:val="DefaultParagraphFont"/>
    <w:uiPriority w:val="99"/>
    <w:semiHidden/>
    <w:unhideWhenUsed/>
    <w:rsid w:val="00FC61ED"/>
    <w:rPr>
      <w:sz w:val="16"/>
      <w:szCs w:val="16"/>
    </w:rPr>
  </w:style>
  <w:style w:type="paragraph" w:styleId="CommentText">
    <w:name w:val="annotation text"/>
    <w:basedOn w:val="Normal"/>
    <w:link w:val="CommentTextChar"/>
    <w:uiPriority w:val="99"/>
    <w:semiHidden/>
    <w:unhideWhenUsed/>
    <w:rsid w:val="00FC61ED"/>
    <w:rPr>
      <w:sz w:val="20"/>
      <w:szCs w:val="20"/>
    </w:rPr>
  </w:style>
  <w:style w:type="character" w:customStyle="1" w:styleId="CommentTextChar">
    <w:name w:val="Comment Text Char"/>
    <w:basedOn w:val="DefaultParagraphFont"/>
    <w:link w:val="CommentText"/>
    <w:uiPriority w:val="99"/>
    <w:semiHidden/>
    <w:rsid w:val="00FC61ED"/>
    <w:rPr>
      <w:sz w:val="20"/>
      <w:szCs w:val="20"/>
    </w:rPr>
  </w:style>
  <w:style w:type="paragraph" w:styleId="CommentSubject">
    <w:name w:val="annotation subject"/>
    <w:basedOn w:val="CommentText"/>
    <w:next w:val="CommentText"/>
    <w:link w:val="CommentSubjectChar"/>
    <w:uiPriority w:val="99"/>
    <w:semiHidden/>
    <w:unhideWhenUsed/>
    <w:rsid w:val="00FC61ED"/>
    <w:rPr>
      <w:b/>
      <w:bCs/>
    </w:rPr>
  </w:style>
  <w:style w:type="character" w:customStyle="1" w:styleId="CommentSubjectChar">
    <w:name w:val="Comment Subject Char"/>
    <w:basedOn w:val="CommentTextChar"/>
    <w:link w:val="CommentSubject"/>
    <w:uiPriority w:val="99"/>
    <w:semiHidden/>
    <w:rsid w:val="00FC61ED"/>
    <w:rPr>
      <w:b/>
      <w:bCs/>
      <w:sz w:val="20"/>
      <w:szCs w:val="20"/>
    </w:rPr>
  </w:style>
  <w:style w:type="character" w:styleId="FollowedHyperlink">
    <w:name w:val="FollowedHyperlink"/>
    <w:basedOn w:val="DefaultParagraphFont"/>
    <w:uiPriority w:val="99"/>
    <w:semiHidden/>
    <w:unhideWhenUsed/>
    <w:rsid w:val="00120F6F"/>
    <w:rPr>
      <w:color w:val="800080" w:themeColor="followedHyperlink"/>
      <w:u w:val="single"/>
    </w:rPr>
  </w:style>
  <w:style w:type="paragraph" w:styleId="Revision">
    <w:name w:val="Revision"/>
    <w:hidden/>
    <w:uiPriority w:val="99"/>
    <w:semiHidden/>
    <w:rsid w:val="006D12E1"/>
  </w:style>
  <w:style w:type="paragraph" w:styleId="NormalWeb">
    <w:name w:val="Normal (Web)"/>
    <w:basedOn w:val="Normal"/>
    <w:uiPriority w:val="99"/>
    <w:unhideWhenUsed/>
    <w:rsid w:val="00257BBE"/>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1C0B61"/>
  </w:style>
  <w:style w:type="character" w:customStyle="1" w:styleId="time">
    <w:name w:val="time"/>
    <w:basedOn w:val="DefaultParagraphFont"/>
    <w:rsid w:val="001C0B61"/>
  </w:style>
  <w:style w:type="character" w:customStyle="1" w:styleId="e2ma-style">
    <w:name w:val="e2ma-style"/>
    <w:basedOn w:val="DefaultParagraphFont"/>
    <w:rsid w:val="000B1DC6"/>
  </w:style>
  <w:style w:type="paragraph" w:customStyle="1" w:styleId="Default">
    <w:name w:val="Default"/>
    <w:rsid w:val="004B3193"/>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EE17E4"/>
    <w:rPr>
      <w:rFonts w:ascii="Consolas" w:hAnsi="Consolas"/>
      <w:sz w:val="21"/>
      <w:szCs w:val="21"/>
    </w:rPr>
  </w:style>
  <w:style w:type="character" w:customStyle="1" w:styleId="PlainTextChar">
    <w:name w:val="Plain Text Char"/>
    <w:basedOn w:val="DefaultParagraphFont"/>
    <w:link w:val="PlainText"/>
    <w:uiPriority w:val="99"/>
    <w:rsid w:val="00EE17E4"/>
    <w:rPr>
      <w:rFonts w:ascii="Consolas" w:hAnsi="Consolas"/>
      <w:sz w:val="21"/>
      <w:szCs w:val="21"/>
    </w:rPr>
  </w:style>
  <w:style w:type="character" w:styleId="UnresolvedMention">
    <w:name w:val="Unresolved Mention"/>
    <w:basedOn w:val="DefaultParagraphFont"/>
    <w:uiPriority w:val="99"/>
    <w:semiHidden/>
    <w:unhideWhenUsed/>
    <w:rsid w:val="00A13CBD"/>
    <w:rPr>
      <w:color w:val="605E5C"/>
      <w:shd w:val="clear" w:color="auto" w:fill="E1DFDD"/>
    </w:rPr>
  </w:style>
  <w:style w:type="character" w:customStyle="1" w:styleId="Heading3Char">
    <w:name w:val="Heading 3 Char"/>
    <w:basedOn w:val="DefaultParagraphFont"/>
    <w:link w:val="Heading3"/>
    <w:uiPriority w:val="9"/>
    <w:semiHidden/>
    <w:rsid w:val="00B13F7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9623">
      <w:bodyDiv w:val="1"/>
      <w:marLeft w:val="0"/>
      <w:marRight w:val="0"/>
      <w:marTop w:val="0"/>
      <w:marBottom w:val="0"/>
      <w:divBdr>
        <w:top w:val="none" w:sz="0" w:space="0" w:color="auto"/>
        <w:left w:val="none" w:sz="0" w:space="0" w:color="auto"/>
        <w:bottom w:val="none" w:sz="0" w:space="0" w:color="auto"/>
        <w:right w:val="none" w:sz="0" w:space="0" w:color="auto"/>
      </w:divBdr>
    </w:div>
    <w:div w:id="62677747">
      <w:bodyDiv w:val="1"/>
      <w:marLeft w:val="0"/>
      <w:marRight w:val="0"/>
      <w:marTop w:val="0"/>
      <w:marBottom w:val="0"/>
      <w:divBdr>
        <w:top w:val="none" w:sz="0" w:space="0" w:color="auto"/>
        <w:left w:val="none" w:sz="0" w:space="0" w:color="auto"/>
        <w:bottom w:val="none" w:sz="0" w:space="0" w:color="auto"/>
        <w:right w:val="none" w:sz="0" w:space="0" w:color="auto"/>
      </w:divBdr>
    </w:div>
    <w:div w:id="155152793">
      <w:bodyDiv w:val="1"/>
      <w:marLeft w:val="0"/>
      <w:marRight w:val="0"/>
      <w:marTop w:val="0"/>
      <w:marBottom w:val="0"/>
      <w:divBdr>
        <w:top w:val="none" w:sz="0" w:space="0" w:color="auto"/>
        <w:left w:val="none" w:sz="0" w:space="0" w:color="auto"/>
        <w:bottom w:val="none" w:sz="0" w:space="0" w:color="auto"/>
        <w:right w:val="none" w:sz="0" w:space="0" w:color="auto"/>
      </w:divBdr>
    </w:div>
    <w:div w:id="176967591">
      <w:bodyDiv w:val="1"/>
      <w:marLeft w:val="0"/>
      <w:marRight w:val="0"/>
      <w:marTop w:val="0"/>
      <w:marBottom w:val="0"/>
      <w:divBdr>
        <w:top w:val="none" w:sz="0" w:space="0" w:color="auto"/>
        <w:left w:val="none" w:sz="0" w:space="0" w:color="auto"/>
        <w:bottom w:val="none" w:sz="0" w:space="0" w:color="auto"/>
        <w:right w:val="none" w:sz="0" w:space="0" w:color="auto"/>
      </w:divBdr>
    </w:div>
    <w:div w:id="187764943">
      <w:bodyDiv w:val="1"/>
      <w:marLeft w:val="0"/>
      <w:marRight w:val="0"/>
      <w:marTop w:val="0"/>
      <w:marBottom w:val="0"/>
      <w:divBdr>
        <w:top w:val="none" w:sz="0" w:space="0" w:color="auto"/>
        <w:left w:val="none" w:sz="0" w:space="0" w:color="auto"/>
        <w:bottom w:val="none" w:sz="0" w:space="0" w:color="auto"/>
        <w:right w:val="none" w:sz="0" w:space="0" w:color="auto"/>
      </w:divBdr>
    </w:div>
    <w:div w:id="222110112">
      <w:bodyDiv w:val="1"/>
      <w:marLeft w:val="0"/>
      <w:marRight w:val="0"/>
      <w:marTop w:val="0"/>
      <w:marBottom w:val="0"/>
      <w:divBdr>
        <w:top w:val="none" w:sz="0" w:space="0" w:color="auto"/>
        <w:left w:val="none" w:sz="0" w:space="0" w:color="auto"/>
        <w:bottom w:val="none" w:sz="0" w:space="0" w:color="auto"/>
        <w:right w:val="none" w:sz="0" w:space="0" w:color="auto"/>
      </w:divBdr>
    </w:div>
    <w:div w:id="292179065">
      <w:bodyDiv w:val="1"/>
      <w:marLeft w:val="0"/>
      <w:marRight w:val="0"/>
      <w:marTop w:val="0"/>
      <w:marBottom w:val="0"/>
      <w:divBdr>
        <w:top w:val="none" w:sz="0" w:space="0" w:color="auto"/>
        <w:left w:val="none" w:sz="0" w:space="0" w:color="auto"/>
        <w:bottom w:val="none" w:sz="0" w:space="0" w:color="auto"/>
        <w:right w:val="none" w:sz="0" w:space="0" w:color="auto"/>
      </w:divBdr>
    </w:div>
    <w:div w:id="302276555">
      <w:bodyDiv w:val="1"/>
      <w:marLeft w:val="0"/>
      <w:marRight w:val="0"/>
      <w:marTop w:val="0"/>
      <w:marBottom w:val="0"/>
      <w:divBdr>
        <w:top w:val="none" w:sz="0" w:space="0" w:color="auto"/>
        <w:left w:val="none" w:sz="0" w:space="0" w:color="auto"/>
        <w:bottom w:val="none" w:sz="0" w:space="0" w:color="auto"/>
        <w:right w:val="none" w:sz="0" w:space="0" w:color="auto"/>
      </w:divBdr>
    </w:div>
    <w:div w:id="622543984">
      <w:bodyDiv w:val="1"/>
      <w:marLeft w:val="0"/>
      <w:marRight w:val="0"/>
      <w:marTop w:val="0"/>
      <w:marBottom w:val="0"/>
      <w:divBdr>
        <w:top w:val="none" w:sz="0" w:space="0" w:color="auto"/>
        <w:left w:val="none" w:sz="0" w:space="0" w:color="auto"/>
        <w:bottom w:val="none" w:sz="0" w:space="0" w:color="auto"/>
        <w:right w:val="none" w:sz="0" w:space="0" w:color="auto"/>
      </w:divBdr>
    </w:div>
    <w:div w:id="651450814">
      <w:bodyDiv w:val="1"/>
      <w:marLeft w:val="0"/>
      <w:marRight w:val="0"/>
      <w:marTop w:val="0"/>
      <w:marBottom w:val="0"/>
      <w:divBdr>
        <w:top w:val="none" w:sz="0" w:space="0" w:color="auto"/>
        <w:left w:val="none" w:sz="0" w:space="0" w:color="auto"/>
        <w:bottom w:val="none" w:sz="0" w:space="0" w:color="auto"/>
        <w:right w:val="none" w:sz="0" w:space="0" w:color="auto"/>
      </w:divBdr>
    </w:div>
    <w:div w:id="716124490">
      <w:bodyDiv w:val="1"/>
      <w:marLeft w:val="0"/>
      <w:marRight w:val="0"/>
      <w:marTop w:val="0"/>
      <w:marBottom w:val="0"/>
      <w:divBdr>
        <w:top w:val="none" w:sz="0" w:space="0" w:color="auto"/>
        <w:left w:val="none" w:sz="0" w:space="0" w:color="auto"/>
        <w:bottom w:val="none" w:sz="0" w:space="0" w:color="auto"/>
        <w:right w:val="none" w:sz="0" w:space="0" w:color="auto"/>
      </w:divBdr>
    </w:div>
    <w:div w:id="810631985">
      <w:bodyDiv w:val="1"/>
      <w:marLeft w:val="0"/>
      <w:marRight w:val="0"/>
      <w:marTop w:val="0"/>
      <w:marBottom w:val="0"/>
      <w:divBdr>
        <w:top w:val="none" w:sz="0" w:space="0" w:color="auto"/>
        <w:left w:val="none" w:sz="0" w:space="0" w:color="auto"/>
        <w:bottom w:val="none" w:sz="0" w:space="0" w:color="auto"/>
        <w:right w:val="none" w:sz="0" w:space="0" w:color="auto"/>
      </w:divBdr>
    </w:div>
    <w:div w:id="838274115">
      <w:bodyDiv w:val="1"/>
      <w:marLeft w:val="0"/>
      <w:marRight w:val="0"/>
      <w:marTop w:val="0"/>
      <w:marBottom w:val="0"/>
      <w:divBdr>
        <w:top w:val="none" w:sz="0" w:space="0" w:color="auto"/>
        <w:left w:val="none" w:sz="0" w:space="0" w:color="auto"/>
        <w:bottom w:val="none" w:sz="0" w:space="0" w:color="auto"/>
        <w:right w:val="none" w:sz="0" w:space="0" w:color="auto"/>
      </w:divBdr>
    </w:div>
    <w:div w:id="841819823">
      <w:bodyDiv w:val="1"/>
      <w:marLeft w:val="0"/>
      <w:marRight w:val="0"/>
      <w:marTop w:val="0"/>
      <w:marBottom w:val="0"/>
      <w:divBdr>
        <w:top w:val="none" w:sz="0" w:space="0" w:color="auto"/>
        <w:left w:val="none" w:sz="0" w:space="0" w:color="auto"/>
        <w:bottom w:val="none" w:sz="0" w:space="0" w:color="auto"/>
        <w:right w:val="none" w:sz="0" w:space="0" w:color="auto"/>
      </w:divBdr>
      <w:divsChild>
        <w:div w:id="351497388">
          <w:marLeft w:val="0"/>
          <w:marRight w:val="0"/>
          <w:marTop w:val="0"/>
          <w:marBottom w:val="0"/>
          <w:divBdr>
            <w:top w:val="none" w:sz="0" w:space="0" w:color="auto"/>
            <w:left w:val="none" w:sz="0" w:space="0" w:color="auto"/>
            <w:bottom w:val="none" w:sz="0" w:space="0" w:color="auto"/>
            <w:right w:val="none" w:sz="0" w:space="0" w:color="auto"/>
          </w:divBdr>
        </w:div>
        <w:div w:id="726027551">
          <w:marLeft w:val="0"/>
          <w:marRight w:val="0"/>
          <w:marTop w:val="0"/>
          <w:marBottom w:val="0"/>
          <w:divBdr>
            <w:top w:val="none" w:sz="0" w:space="0" w:color="auto"/>
            <w:left w:val="none" w:sz="0" w:space="0" w:color="auto"/>
            <w:bottom w:val="none" w:sz="0" w:space="0" w:color="auto"/>
            <w:right w:val="none" w:sz="0" w:space="0" w:color="auto"/>
          </w:divBdr>
        </w:div>
      </w:divsChild>
    </w:div>
    <w:div w:id="849181009">
      <w:bodyDiv w:val="1"/>
      <w:marLeft w:val="0"/>
      <w:marRight w:val="0"/>
      <w:marTop w:val="0"/>
      <w:marBottom w:val="0"/>
      <w:divBdr>
        <w:top w:val="none" w:sz="0" w:space="0" w:color="auto"/>
        <w:left w:val="none" w:sz="0" w:space="0" w:color="auto"/>
        <w:bottom w:val="none" w:sz="0" w:space="0" w:color="auto"/>
        <w:right w:val="none" w:sz="0" w:space="0" w:color="auto"/>
      </w:divBdr>
    </w:div>
    <w:div w:id="880939935">
      <w:bodyDiv w:val="1"/>
      <w:marLeft w:val="0"/>
      <w:marRight w:val="0"/>
      <w:marTop w:val="0"/>
      <w:marBottom w:val="0"/>
      <w:divBdr>
        <w:top w:val="none" w:sz="0" w:space="0" w:color="auto"/>
        <w:left w:val="none" w:sz="0" w:space="0" w:color="auto"/>
        <w:bottom w:val="none" w:sz="0" w:space="0" w:color="auto"/>
        <w:right w:val="none" w:sz="0" w:space="0" w:color="auto"/>
      </w:divBdr>
    </w:div>
    <w:div w:id="895703138">
      <w:bodyDiv w:val="1"/>
      <w:marLeft w:val="0"/>
      <w:marRight w:val="0"/>
      <w:marTop w:val="0"/>
      <w:marBottom w:val="0"/>
      <w:divBdr>
        <w:top w:val="none" w:sz="0" w:space="0" w:color="auto"/>
        <w:left w:val="none" w:sz="0" w:space="0" w:color="auto"/>
        <w:bottom w:val="none" w:sz="0" w:space="0" w:color="auto"/>
        <w:right w:val="none" w:sz="0" w:space="0" w:color="auto"/>
      </w:divBdr>
    </w:div>
    <w:div w:id="898174100">
      <w:bodyDiv w:val="1"/>
      <w:marLeft w:val="0"/>
      <w:marRight w:val="0"/>
      <w:marTop w:val="0"/>
      <w:marBottom w:val="0"/>
      <w:divBdr>
        <w:top w:val="none" w:sz="0" w:space="0" w:color="auto"/>
        <w:left w:val="none" w:sz="0" w:space="0" w:color="auto"/>
        <w:bottom w:val="none" w:sz="0" w:space="0" w:color="auto"/>
        <w:right w:val="none" w:sz="0" w:space="0" w:color="auto"/>
      </w:divBdr>
    </w:div>
    <w:div w:id="983125367">
      <w:bodyDiv w:val="1"/>
      <w:marLeft w:val="0"/>
      <w:marRight w:val="0"/>
      <w:marTop w:val="0"/>
      <w:marBottom w:val="0"/>
      <w:divBdr>
        <w:top w:val="none" w:sz="0" w:space="0" w:color="auto"/>
        <w:left w:val="none" w:sz="0" w:space="0" w:color="auto"/>
        <w:bottom w:val="none" w:sz="0" w:space="0" w:color="auto"/>
        <w:right w:val="none" w:sz="0" w:space="0" w:color="auto"/>
      </w:divBdr>
      <w:divsChild>
        <w:div w:id="1619490242">
          <w:marLeft w:val="0"/>
          <w:marRight w:val="0"/>
          <w:marTop w:val="0"/>
          <w:marBottom w:val="0"/>
          <w:divBdr>
            <w:top w:val="none" w:sz="0" w:space="0" w:color="auto"/>
            <w:left w:val="none" w:sz="0" w:space="0" w:color="auto"/>
            <w:bottom w:val="none" w:sz="0" w:space="0" w:color="auto"/>
            <w:right w:val="none" w:sz="0" w:space="0" w:color="auto"/>
          </w:divBdr>
          <w:divsChild>
            <w:div w:id="8067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62931">
      <w:bodyDiv w:val="1"/>
      <w:marLeft w:val="0"/>
      <w:marRight w:val="0"/>
      <w:marTop w:val="0"/>
      <w:marBottom w:val="0"/>
      <w:divBdr>
        <w:top w:val="none" w:sz="0" w:space="0" w:color="auto"/>
        <w:left w:val="none" w:sz="0" w:space="0" w:color="auto"/>
        <w:bottom w:val="none" w:sz="0" w:space="0" w:color="auto"/>
        <w:right w:val="none" w:sz="0" w:space="0" w:color="auto"/>
      </w:divBdr>
    </w:div>
    <w:div w:id="1165820397">
      <w:bodyDiv w:val="1"/>
      <w:marLeft w:val="0"/>
      <w:marRight w:val="0"/>
      <w:marTop w:val="0"/>
      <w:marBottom w:val="0"/>
      <w:divBdr>
        <w:top w:val="none" w:sz="0" w:space="0" w:color="auto"/>
        <w:left w:val="none" w:sz="0" w:space="0" w:color="auto"/>
        <w:bottom w:val="none" w:sz="0" w:space="0" w:color="auto"/>
        <w:right w:val="none" w:sz="0" w:space="0" w:color="auto"/>
      </w:divBdr>
    </w:div>
    <w:div w:id="1173376666">
      <w:bodyDiv w:val="1"/>
      <w:marLeft w:val="0"/>
      <w:marRight w:val="0"/>
      <w:marTop w:val="0"/>
      <w:marBottom w:val="0"/>
      <w:divBdr>
        <w:top w:val="none" w:sz="0" w:space="0" w:color="auto"/>
        <w:left w:val="none" w:sz="0" w:space="0" w:color="auto"/>
        <w:bottom w:val="none" w:sz="0" w:space="0" w:color="auto"/>
        <w:right w:val="none" w:sz="0" w:space="0" w:color="auto"/>
      </w:divBdr>
    </w:div>
    <w:div w:id="1196775402">
      <w:bodyDiv w:val="1"/>
      <w:marLeft w:val="0"/>
      <w:marRight w:val="0"/>
      <w:marTop w:val="0"/>
      <w:marBottom w:val="0"/>
      <w:divBdr>
        <w:top w:val="none" w:sz="0" w:space="0" w:color="auto"/>
        <w:left w:val="none" w:sz="0" w:space="0" w:color="auto"/>
        <w:bottom w:val="none" w:sz="0" w:space="0" w:color="auto"/>
        <w:right w:val="none" w:sz="0" w:space="0" w:color="auto"/>
      </w:divBdr>
    </w:div>
    <w:div w:id="1245844652">
      <w:bodyDiv w:val="1"/>
      <w:marLeft w:val="0"/>
      <w:marRight w:val="0"/>
      <w:marTop w:val="0"/>
      <w:marBottom w:val="0"/>
      <w:divBdr>
        <w:top w:val="none" w:sz="0" w:space="0" w:color="auto"/>
        <w:left w:val="none" w:sz="0" w:space="0" w:color="auto"/>
        <w:bottom w:val="none" w:sz="0" w:space="0" w:color="auto"/>
        <w:right w:val="none" w:sz="0" w:space="0" w:color="auto"/>
      </w:divBdr>
      <w:divsChild>
        <w:div w:id="1683626492">
          <w:marLeft w:val="0"/>
          <w:marRight w:val="0"/>
          <w:marTop w:val="0"/>
          <w:marBottom w:val="0"/>
          <w:divBdr>
            <w:top w:val="none" w:sz="0" w:space="0" w:color="auto"/>
            <w:left w:val="none" w:sz="0" w:space="0" w:color="auto"/>
            <w:bottom w:val="none" w:sz="0" w:space="0" w:color="auto"/>
            <w:right w:val="none" w:sz="0" w:space="0" w:color="auto"/>
          </w:divBdr>
          <w:divsChild>
            <w:div w:id="1235824599">
              <w:marLeft w:val="0"/>
              <w:marRight w:val="0"/>
              <w:marTop w:val="0"/>
              <w:marBottom w:val="0"/>
              <w:divBdr>
                <w:top w:val="none" w:sz="0" w:space="0" w:color="auto"/>
                <w:left w:val="none" w:sz="0" w:space="0" w:color="auto"/>
                <w:bottom w:val="none" w:sz="0" w:space="0" w:color="auto"/>
                <w:right w:val="none" w:sz="0" w:space="0" w:color="auto"/>
              </w:divBdr>
              <w:divsChild>
                <w:div w:id="2012754793">
                  <w:marLeft w:val="0"/>
                  <w:marRight w:val="0"/>
                  <w:marTop w:val="0"/>
                  <w:marBottom w:val="0"/>
                  <w:divBdr>
                    <w:top w:val="none" w:sz="0" w:space="0" w:color="auto"/>
                    <w:left w:val="none" w:sz="0" w:space="0" w:color="auto"/>
                    <w:bottom w:val="none" w:sz="0" w:space="0" w:color="auto"/>
                    <w:right w:val="none" w:sz="0" w:space="0" w:color="auto"/>
                  </w:divBdr>
                  <w:divsChild>
                    <w:div w:id="5064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7319">
          <w:marLeft w:val="0"/>
          <w:marRight w:val="0"/>
          <w:marTop w:val="0"/>
          <w:marBottom w:val="0"/>
          <w:divBdr>
            <w:top w:val="none" w:sz="0" w:space="0" w:color="auto"/>
            <w:left w:val="none" w:sz="0" w:space="0" w:color="auto"/>
            <w:bottom w:val="none" w:sz="0" w:space="0" w:color="auto"/>
            <w:right w:val="none" w:sz="0" w:space="0" w:color="auto"/>
          </w:divBdr>
          <w:divsChild>
            <w:div w:id="721247939">
              <w:marLeft w:val="0"/>
              <w:marRight w:val="0"/>
              <w:marTop w:val="0"/>
              <w:marBottom w:val="0"/>
              <w:divBdr>
                <w:top w:val="none" w:sz="0" w:space="0" w:color="auto"/>
                <w:left w:val="none" w:sz="0" w:space="0" w:color="auto"/>
                <w:bottom w:val="none" w:sz="0" w:space="0" w:color="auto"/>
                <w:right w:val="none" w:sz="0" w:space="0" w:color="auto"/>
              </w:divBdr>
              <w:divsChild>
                <w:div w:id="1519419125">
                  <w:marLeft w:val="0"/>
                  <w:marRight w:val="0"/>
                  <w:marTop w:val="0"/>
                  <w:marBottom w:val="0"/>
                  <w:divBdr>
                    <w:top w:val="none" w:sz="0" w:space="0" w:color="auto"/>
                    <w:left w:val="none" w:sz="0" w:space="0" w:color="auto"/>
                    <w:bottom w:val="none" w:sz="0" w:space="0" w:color="auto"/>
                    <w:right w:val="none" w:sz="0" w:space="0" w:color="auto"/>
                  </w:divBdr>
                  <w:divsChild>
                    <w:div w:id="20631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1317">
      <w:bodyDiv w:val="1"/>
      <w:marLeft w:val="0"/>
      <w:marRight w:val="0"/>
      <w:marTop w:val="0"/>
      <w:marBottom w:val="0"/>
      <w:divBdr>
        <w:top w:val="none" w:sz="0" w:space="0" w:color="auto"/>
        <w:left w:val="none" w:sz="0" w:space="0" w:color="auto"/>
        <w:bottom w:val="none" w:sz="0" w:space="0" w:color="auto"/>
        <w:right w:val="none" w:sz="0" w:space="0" w:color="auto"/>
      </w:divBdr>
    </w:div>
    <w:div w:id="1254894291">
      <w:bodyDiv w:val="1"/>
      <w:marLeft w:val="0"/>
      <w:marRight w:val="0"/>
      <w:marTop w:val="0"/>
      <w:marBottom w:val="0"/>
      <w:divBdr>
        <w:top w:val="none" w:sz="0" w:space="0" w:color="auto"/>
        <w:left w:val="none" w:sz="0" w:space="0" w:color="auto"/>
        <w:bottom w:val="none" w:sz="0" w:space="0" w:color="auto"/>
        <w:right w:val="none" w:sz="0" w:space="0" w:color="auto"/>
      </w:divBdr>
    </w:div>
    <w:div w:id="1336767364">
      <w:bodyDiv w:val="1"/>
      <w:marLeft w:val="0"/>
      <w:marRight w:val="0"/>
      <w:marTop w:val="0"/>
      <w:marBottom w:val="0"/>
      <w:divBdr>
        <w:top w:val="none" w:sz="0" w:space="0" w:color="auto"/>
        <w:left w:val="none" w:sz="0" w:space="0" w:color="auto"/>
        <w:bottom w:val="none" w:sz="0" w:space="0" w:color="auto"/>
        <w:right w:val="none" w:sz="0" w:space="0" w:color="auto"/>
      </w:divBdr>
    </w:div>
    <w:div w:id="1364016783">
      <w:bodyDiv w:val="1"/>
      <w:marLeft w:val="0"/>
      <w:marRight w:val="0"/>
      <w:marTop w:val="0"/>
      <w:marBottom w:val="0"/>
      <w:divBdr>
        <w:top w:val="none" w:sz="0" w:space="0" w:color="auto"/>
        <w:left w:val="none" w:sz="0" w:space="0" w:color="auto"/>
        <w:bottom w:val="none" w:sz="0" w:space="0" w:color="auto"/>
        <w:right w:val="none" w:sz="0" w:space="0" w:color="auto"/>
      </w:divBdr>
    </w:div>
    <w:div w:id="1489514189">
      <w:bodyDiv w:val="1"/>
      <w:marLeft w:val="0"/>
      <w:marRight w:val="0"/>
      <w:marTop w:val="0"/>
      <w:marBottom w:val="0"/>
      <w:divBdr>
        <w:top w:val="none" w:sz="0" w:space="0" w:color="auto"/>
        <w:left w:val="none" w:sz="0" w:space="0" w:color="auto"/>
        <w:bottom w:val="none" w:sz="0" w:space="0" w:color="auto"/>
        <w:right w:val="none" w:sz="0" w:space="0" w:color="auto"/>
      </w:divBdr>
    </w:div>
    <w:div w:id="1538085040">
      <w:bodyDiv w:val="1"/>
      <w:marLeft w:val="0"/>
      <w:marRight w:val="0"/>
      <w:marTop w:val="0"/>
      <w:marBottom w:val="0"/>
      <w:divBdr>
        <w:top w:val="none" w:sz="0" w:space="0" w:color="auto"/>
        <w:left w:val="none" w:sz="0" w:space="0" w:color="auto"/>
        <w:bottom w:val="none" w:sz="0" w:space="0" w:color="auto"/>
        <w:right w:val="none" w:sz="0" w:space="0" w:color="auto"/>
      </w:divBdr>
    </w:div>
    <w:div w:id="1622833772">
      <w:bodyDiv w:val="1"/>
      <w:marLeft w:val="0"/>
      <w:marRight w:val="0"/>
      <w:marTop w:val="0"/>
      <w:marBottom w:val="0"/>
      <w:divBdr>
        <w:top w:val="none" w:sz="0" w:space="0" w:color="auto"/>
        <w:left w:val="none" w:sz="0" w:space="0" w:color="auto"/>
        <w:bottom w:val="none" w:sz="0" w:space="0" w:color="auto"/>
        <w:right w:val="none" w:sz="0" w:space="0" w:color="auto"/>
      </w:divBdr>
    </w:div>
    <w:div w:id="1629776640">
      <w:bodyDiv w:val="1"/>
      <w:marLeft w:val="0"/>
      <w:marRight w:val="0"/>
      <w:marTop w:val="0"/>
      <w:marBottom w:val="0"/>
      <w:divBdr>
        <w:top w:val="none" w:sz="0" w:space="0" w:color="auto"/>
        <w:left w:val="none" w:sz="0" w:space="0" w:color="auto"/>
        <w:bottom w:val="none" w:sz="0" w:space="0" w:color="auto"/>
        <w:right w:val="none" w:sz="0" w:space="0" w:color="auto"/>
      </w:divBdr>
    </w:div>
    <w:div w:id="1673141332">
      <w:bodyDiv w:val="1"/>
      <w:marLeft w:val="0"/>
      <w:marRight w:val="0"/>
      <w:marTop w:val="0"/>
      <w:marBottom w:val="0"/>
      <w:divBdr>
        <w:top w:val="none" w:sz="0" w:space="0" w:color="auto"/>
        <w:left w:val="none" w:sz="0" w:space="0" w:color="auto"/>
        <w:bottom w:val="none" w:sz="0" w:space="0" w:color="auto"/>
        <w:right w:val="none" w:sz="0" w:space="0" w:color="auto"/>
      </w:divBdr>
    </w:div>
    <w:div w:id="1690988409">
      <w:bodyDiv w:val="1"/>
      <w:marLeft w:val="0"/>
      <w:marRight w:val="0"/>
      <w:marTop w:val="0"/>
      <w:marBottom w:val="0"/>
      <w:divBdr>
        <w:top w:val="none" w:sz="0" w:space="0" w:color="auto"/>
        <w:left w:val="none" w:sz="0" w:space="0" w:color="auto"/>
        <w:bottom w:val="none" w:sz="0" w:space="0" w:color="auto"/>
        <w:right w:val="none" w:sz="0" w:space="0" w:color="auto"/>
      </w:divBdr>
      <w:divsChild>
        <w:div w:id="1018042129">
          <w:marLeft w:val="0"/>
          <w:marRight w:val="0"/>
          <w:marTop w:val="0"/>
          <w:marBottom w:val="0"/>
          <w:divBdr>
            <w:top w:val="none" w:sz="0" w:space="0" w:color="auto"/>
            <w:left w:val="none" w:sz="0" w:space="0" w:color="auto"/>
            <w:bottom w:val="none" w:sz="0" w:space="0" w:color="auto"/>
            <w:right w:val="none" w:sz="0" w:space="0" w:color="auto"/>
          </w:divBdr>
          <w:divsChild>
            <w:div w:id="78450017">
              <w:marLeft w:val="0"/>
              <w:marRight w:val="0"/>
              <w:marTop w:val="0"/>
              <w:marBottom w:val="0"/>
              <w:divBdr>
                <w:top w:val="none" w:sz="0" w:space="0" w:color="auto"/>
                <w:left w:val="none" w:sz="0" w:space="0" w:color="auto"/>
                <w:bottom w:val="none" w:sz="0" w:space="0" w:color="auto"/>
                <w:right w:val="none" w:sz="0" w:space="0" w:color="auto"/>
              </w:divBdr>
            </w:div>
          </w:divsChild>
        </w:div>
        <w:div w:id="1373188415">
          <w:marLeft w:val="0"/>
          <w:marRight w:val="0"/>
          <w:marTop w:val="0"/>
          <w:marBottom w:val="0"/>
          <w:divBdr>
            <w:top w:val="none" w:sz="0" w:space="0" w:color="auto"/>
            <w:left w:val="none" w:sz="0" w:space="0" w:color="auto"/>
            <w:bottom w:val="none" w:sz="0" w:space="0" w:color="auto"/>
            <w:right w:val="none" w:sz="0" w:space="0" w:color="auto"/>
          </w:divBdr>
          <w:divsChild>
            <w:div w:id="700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0255">
      <w:bodyDiv w:val="1"/>
      <w:marLeft w:val="0"/>
      <w:marRight w:val="0"/>
      <w:marTop w:val="0"/>
      <w:marBottom w:val="0"/>
      <w:divBdr>
        <w:top w:val="none" w:sz="0" w:space="0" w:color="auto"/>
        <w:left w:val="none" w:sz="0" w:space="0" w:color="auto"/>
        <w:bottom w:val="none" w:sz="0" w:space="0" w:color="auto"/>
        <w:right w:val="none" w:sz="0" w:space="0" w:color="auto"/>
      </w:divBdr>
    </w:div>
    <w:div w:id="1782187134">
      <w:bodyDiv w:val="1"/>
      <w:marLeft w:val="0"/>
      <w:marRight w:val="0"/>
      <w:marTop w:val="0"/>
      <w:marBottom w:val="0"/>
      <w:divBdr>
        <w:top w:val="none" w:sz="0" w:space="0" w:color="auto"/>
        <w:left w:val="none" w:sz="0" w:space="0" w:color="auto"/>
        <w:bottom w:val="none" w:sz="0" w:space="0" w:color="auto"/>
        <w:right w:val="none" w:sz="0" w:space="0" w:color="auto"/>
      </w:divBdr>
    </w:div>
    <w:div w:id="1786344595">
      <w:bodyDiv w:val="1"/>
      <w:marLeft w:val="0"/>
      <w:marRight w:val="0"/>
      <w:marTop w:val="0"/>
      <w:marBottom w:val="0"/>
      <w:divBdr>
        <w:top w:val="none" w:sz="0" w:space="0" w:color="auto"/>
        <w:left w:val="none" w:sz="0" w:space="0" w:color="auto"/>
        <w:bottom w:val="none" w:sz="0" w:space="0" w:color="auto"/>
        <w:right w:val="none" w:sz="0" w:space="0" w:color="auto"/>
      </w:divBdr>
    </w:div>
    <w:div w:id="1876115470">
      <w:bodyDiv w:val="1"/>
      <w:marLeft w:val="0"/>
      <w:marRight w:val="0"/>
      <w:marTop w:val="0"/>
      <w:marBottom w:val="0"/>
      <w:divBdr>
        <w:top w:val="none" w:sz="0" w:space="0" w:color="auto"/>
        <w:left w:val="none" w:sz="0" w:space="0" w:color="auto"/>
        <w:bottom w:val="none" w:sz="0" w:space="0" w:color="auto"/>
        <w:right w:val="none" w:sz="0" w:space="0" w:color="auto"/>
      </w:divBdr>
    </w:div>
    <w:div w:id="2101756216">
      <w:bodyDiv w:val="1"/>
      <w:marLeft w:val="0"/>
      <w:marRight w:val="0"/>
      <w:marTop w:val="0"/>
      <w:marBottom w:val="0"/>
      <w:divBdr>
        <w:top w:val="none" w:sz="0" w:space="0" w:color="auto"/>
        <w:left w:val="none" w:sz="0" w:space="0" w:color="auto"/>
        <w:bottom w:val="none" w:sz="0" w:space="0" w:color="auto"/>
        <w:right w:val="none" w:sz="0" w:space="0" w:color="auto"/>
      </w:divBdr>
    </w:div>
    <w:div w:id="2107849186">
      <w:bodyDiv w:val="1"/>
      <w:marLeft w:val="0"/>
      <w:marRight w:val="0"/>
      <w:marTop w:val="0"/>
      <w:marBottom w:val="0"/>
      <w:divBdr>
        <w:top w:val="none" w:sz="0" w:space="0" w:color="auto"/>
        <w:left w:val="none" w:sz="0" w:space="0" w:color="auto"/>
        <w:bottom w:val="none" w:sz="0" w:space="0" w:color="auto"/>
        <w:right w:val="none" w:sz="0" w:space="0" w:color="auto"/>
      </w:divBdr>
    </w:div>
    <w:div w:id="213104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ackamas.zoom.us/j/41071046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CA7F1-D321-4B80-AF68-CA9DB6680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6227</TotalTime>
  <Pages>3</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Beth Hodgkinson</cp:lastModifiedBy>
  <cp:revision>37</cp:revision>
  <cp:lastPrinted>2022-10-20T18:49:00Z</cp:lastPrinted>
  <dcterms:created xsi:type="dcterms:W3CDTF">2024-11-27T23:41:00Z</dcterms:created>
  <dcterms:modified xsi:type="dcterms:W3CDTF">2025-03-24T18:55:00Z</dcterms:modified>
</cp:coreProperties>
</file>